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68413" w14:textId="4AAE2A28" w:rsidR="005D153F" w:rsidRPr="00433CF1" w:rsidRDefault="000043DC" w:rsidP="000043DC">
      <w:pPr>
        <w:spacing w:after="120" w:line="240" w:lineRule="auto"/>
        <w:ind w:firstLine="1296"/>
        <w:contextualSpacing/>
        <w:rPr>
          <w:rFonts w:ascii="Times New Roman" w:hAnsi="Times New Roman" w:cs="Times New Roman"/>
          <w:sz w:val="28"/>
          <w:szCs w:val="28"/>
        </w:rPr>
      </w:pPr>
      <w:r>
        <w:rPr>
          <w:rFonts w:ascii="Times New Roman" w:hAnsi="Times New Roman" w:cs="Times New Roman"/>
          <w:sz w:val="28"/>
          <w:szCs w:val="28"/>
        </w:rPr>
        <w:t xml:space="preserve">                              </w:t>
      </w:r>
      <w:r w:rsidR="005D153F" w:rsidRPr="00433CF1">
        <w:rPr>
          <w:rFonts w:ascii="Times New Roman" w:hAnsi="Times New Roman" w:cs="Times New Roman"/>
          <w:sz w:val="28"/>
          <w:szCs w:val="28"/>
        </w:rPr>
        <w:t>Perkančioji organizacija</w:t>
      </w:r>
    </w:p>
    <w:p w14:paraId="0F45ADCA" w14:textId="77777777" w:rsidR="005D153F" w:rsidRPr="00FF2710" w:rsidRDefault="005D153F" w:rsidP="005D153F">
      <w:pPr>
        <w:spacing w:after="120" w:line="240" w:lineRule="auto"/>
        <w:contextualSpacing/>
        <w:jc w:val="center"/>
        <w:rPr>
          <w:rFonts w:ascii="Times New Roman" w:hAnsi="Times New Roman" w:cs="Times New Roman"/>
          <w:b/>
          <w:bCs/>
          <w:color w:val="00B050"/>
          <w:sz w:val="32"/>
          <w:szCs w:val="32"/>
        </w:rPr>
      </w:pPr>
      <w:r w:rsidRPr="00FF2710">
        <w:rPr>
          <w:rFonts w:ascii="Times New Roman" w:hAnsi="Times New Roman" w:cs="Times New Roman"/>
          <w:b/>
          <w:bCs/>
          <w:sz w:val="32"/>
          <w:szCs w:val="32"/>
        </w:rPr>
        <w:t xml:space="preserve">MAŽEIKIŲ </w:t>
      </w:r>
      <w:r>
        <w:rPr>
          <w:rFonts w:ascii="Times New Roman" w:hAnsi="Times New Roman" w:cs="Times New Roman"/>
          <w:b/>
          <w:bCs/>
          <w:sz w:val="32"/>
          <w:szCs w:val="32"/>
        </w:rPr>
        <w:t>KULTŪROS CENTRAS</w:t>
      </w:r>
      <w:r w:rsidRPr="00FF2710">
        <w:rPr>
          <w:rFonts w:ascii="Times New Roman" w:hAnsi="Times New Roman" w:cs="Times New Roman"/>
          <w:b/>
          <w:bCs/>
          <w:color w:val="00B050"/>
          <w:sz w:val="32"/>
          <w:szCs w:val="32"/>
        </w:rPr>
        <w:t xml:space="preserve"> </w:t>
      </w:r>
    </w:p>
    <w:p w14:paraId="7F28CC89" w14:textId="77777777" w:rsidR="005D153F" w:rsidRPr="00647B55" w:rsidRDefault="005D153F" w:rsidP="005D153F">
      <w:pPr>
        <w:spacing w:after="120" w:line="240" w:lineRule="auto"/>
        <w:contextualSpacing/>
        <w:jc w:val="center"/>
        <w:rPr>
          <w:rFonts w:ascii="Times New Roman" w:hAnsi="Times New Roman" w:cs="Times New Roman"/>
          <w:color w:val="C00000"/>
          <w:sz w:val="20"/>
          <w:szCs w:val="20"/>
        </w:rPr>
      </w:pPr>
      <w:r w:rsidRPr="00A708BE">
        <w:rPr>
          <w:rFonts w:ascii="Times New Roman" w:hAnsi="Times New Roman" w:cs="Times New Roman"/>
          <w:sz w:val="20"/>
          <w:szCs w:val="20"/>
        </w:rPr>
        <w:t>Biudžetinė įstaiga</w:t>
      </w:r>
      <w:r>
        <w:rPr>
          <w:rFonts w:ascii="Times New Roman" w:hAnsi="Times New Roman" w:cs="Times New Roman"/>
          <w:sz w:val="20"/>
          <w:szCs w:val="20"/>
        </w:rPr>
        <w:t>, Naftininkų</w:t>
      </w:r>
      <w:r w:rsidRPr="00647B55">
        <w:rPr>
          <w:rFonts w:ascii="Times New Roman" w:hAnsi="Times New Roman" w:cs="Times New Roman"/>
          <w:sz w:val="20"/>
          <w:szCs w:val="20"/>
        </w:rPr>
        <w:t xml:space="preserve"> g. </w:t>
      </w:r>
      <w:r>
        <w:rPr>
          <w:rFonts w:ascii="Times New Roman" w:hAnsi="Times New Roman" w:cs="Times New Roman"/>
          <w:sz w:val="20"/>
          <w:szCs w:val="20"/>
        </w:rPr>
        <w:t>11</w:t>
      </w:r>
      <w:r w:rsidRPr="00647B55">
        <w:rPr>
          <w:rFonts w:ascii="Times New Roman" w:hAnsi="Times New Roman" w:cs="Times New Roman"/>
          <w:sz w:val="20"/>
          <w:szCs w:val="20"/>
        </w:rPr>
        <w:t>, LT- 89</w:t>
      </w:r>
      <w:r>
        <w:rPr>
          <w:rFonts w:ascii="Times New Roman" w:hAnsi="Times New Roman" w:cs="Times New Roman"/>
          <w:sz w:val="20"/>
          <w:szCs w:val="20"/>
        </w:rPr>
        <w:t>239</w:t>
      </w:r>
      <w:r w:rsidRPr="00647B55">
        <w:rPr>
          <w:rFonts w:ascii="Times New Roman" w:hAnsi="Times New Roman" w:cs="Times New Roman"/>
          <w:sz w:val="20"/>
          <w:szCs w:val="20"/>
        </w:rPr>
        <w:t xml:space="preserve"> Mažeikiai, tel. </w:t>
      </w:r>
      <w:r>
        <w:rPr>
          <w:rFonts w:ascii="Times New Roman" w:hAnsi="Times New Roman" w:cs="Times New Roman"/>
          <w:sz w:val="20"/>
          <w:szCs w:val="20"/>
        </w:rPr>
        <w:t>(</w:t>
      </w:r>
      <w:r w:rsidRPr="00647B55">
        <w:rPr>
          <w:rFonts w:ascii="Times New Roman" w:hAnsi="Times New Roman" w:cs="Times New Roman"/>
          <w:sz w:val="20"/>
          <w:szCs w:val="20"/>
        </w:rPr>
        <w:t xml:space="preserve">0 </w:t>
      </w:r>
      <w:r>
        <w:rPr>
          <w:rFonts w:ascii="Times New Roman" w:hAnsi="Times New Roman" w:cs="Times New Roman"/>
          <w:sz w:val="20"/>
          <w:szCs w:val="20"/>
        </w:rPr>
        <w:t>614)</w:t>
      </w:r>
      <w:r w:rsidRPr="00647B55">
        <w:rPr>
          <w:rFonts w:ascii="Times New Roman" w:hAnsi="Times New Roman" w:cs="Times New Roman"/>
          <w:sz w:val="20"/>
          <w:szCs w:val="20"/>
        </w:rPr>
        <w:t xml:space="preserve"> </w:t>
      </w:r>
      <w:r>
        <w:rPr>
          <w:rFonts w:ascii="Times New Roman" w:hAnsi="Times New Roman" w:cs="Times New Roman"/>
          <w:sz w:val="20"/>
          <w:szCs w:val="20"/>
        </w:rPr>
        <w:t>80 680</w:t>
      </w:r>
      <w:r w:rsidRPr="00647B55">
        <w:rPr>
          <w:rFonts w:ascii="Times New Roman" w:hAnsi="Times New Roman" w:cs="Times New Roman"/>
          <w:sz w:val="20"/>
          <w:szCs w:val="20"/>
        </w:rPr>
        <w:t xml:space="preserve">, el. p. </w:t>
      </w:r>
      <w:r>
        <w:rPr>
          <w:rFonts w:ascii="Times New Roman" w:hAnsi="Times New Roman" w:cs="Times New Roman"/>
          <w:sz w:val="20"/>
          <w:szCs w:val="20"/>
        </w:rPr>
        <w:t>mazeikiukultura</w:t>
      </w:r>
      <w:r w:rsidRPr="00647B55">
        <w:rPr>
          <w:rFonts w:ascii="Times New Roman" w:hAnsi="Times New Roman" w:cs="Times New Roman"/>
          <w:sz w:val="20"/>
          <w:szCs w:val="20"/>
        </w:rPr>
        <w:t>@</w:t>
      </w:r>
      <w:r>
        <w:rPr>
          <w:rFonts w:ascii="Times New Roman" w:hAnsi="Times New Roman" w:cs="Times New Roman"/>
          <w:sz w:val="20"/>
          <w:szCs w:val="20"/>
        </w:rPr>
        <w:t>gmail.com.</w:t>
      </w:r>
    </w:p>
    <w:p w14:paraId="5B3B9FC6" w14:textId="57DA46CF" w:rsidR="005D153F" w:rsidRDefault="000043DC" w:rsidP="000043DC">
      <w:p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5D153F">
        <w:rPr>
          <w:rFonts w:ascii="Times New Roman" w:hAnsi="Times New Roman" w:cs="Times New Roman"/>
          <w:sz w:val="20"/>
          <w:szCs w:val="20"/>
        </w:rPr>
        <w:t>J</w:t>
      </w:r>
      <w:r w:rsidR="005D153F" w:rsidRPr="00647B55">
        <w:rPr>
          <w:rFonts w:ascii="Times New Roman" w:hAnsi="Times New Roman" w:cs="Times New Roman"/>
          <w:sz w:val="20"/>
          <w:szCs w:val="20"/>
        </w:rPr>
        <w:t xml:space="preserve">uridinio asmens kodas </w:t>
      </w:r>
      <w:r w:rsidR="005D153F" w:rsidRPr="005947A1">
        <w:rPr>
          <w:rFonts w:ascii="Times New Roman" w:hAnsi="Times New Roman" w:cs="Times New Roman"/>
          <w:sz w:val="20"/>
          <w:szCs w:val="20"/>
        </w:rPr>
        <w:t>190300048</w:t>
      </w:r>
    </w:p>
    <w:p w14:paraId="196D6073" w14:textId="77777777" w:rsidR="005D153F" w:rsidRDefault="005D153F" w:rsidP="005D153F">
      <w:pPr>
        <w:spacing w:after="120" w:line="240" w:lineRule="auto"/>
        <w:ind w:left="567"/>
        <w:contextualSpacing/>
        <w:jc w:val="center"/>
        <w:rPr>
          <w:rFonts w:ascii="Times New Roman" w:hAnsi="Times New Roman" w:cs="Times New Roman"/>
          <w:sz w:val="20"/>
          <w:szCs w:val="20"/>
        </w:rPr>
      </w:pPr>
    </w:p>
    <w:p w14:paraId="1419D660" w14:textId="77777777" w:rsidR="005D153F" w:rsidRPr="00FA5BAA" w:rsidRDefault="005D153F" w:rsidP="005D153F">
      <w:pPr>
        <w:spacing w:after="120" w:line="240" w:lineRule="auto"/>
        <w:ind w:left="567"/>
        <w:contextualSpacing/>
        <w:jc w:val="center"/>
        <w:rPr>
          <w:rFonts w:ascii="Times New Roman" w:hAnsi="Times New Roman" w:cs="Times New Roman"/>
          <w:color w:val="00B050"/>
          <w:sz w:val="28"/>
          <w:szCs w:val="28"/>
        </w:rPr>
      </w:pPr>
    </w:p>
    <w:p w14:paraId="3E41D600" w14:textId="77777777" w:rsidR="005D153F" w:rsidRPr="00FA5BAA" w:rsidRDefault="005D153F" w:rsidP="005D153F">
      <w:pPr>
        <w:contextualSpacing/>
        <w:jc w:val="center"/>
        <w:rPr>
          <w:rFonts w:ascii="Times New Roman" w:hAnsi="Times New Roman" w:cs="Times New Roman"/>
          <w:color w:val="00B050"/>
          <w:sz w:val="28"/>
          <w:szCs w:val="28"/>
        </w:rPr>
      </w:pPr>
      <w:r w:rsidRPr="0054480B">
        <w:rPr>
          <w:noProof/>
          <w:szCs w:val="24"/>
        </w:rPr>
        <w:drawing>
          <wp:anchor distT="0" distB="0" distL="114300" distR="114300" simplePos="0" relativeHeight="251659264" behindDoc="1" locked="0" layoutInCell="1" allowOverlap="1" wp14:anchorId="7EBB8F85" wp14:editId="7C7DD321">
            <wp:simplePos x="0" y="0"/>
            <wp:positionH relativeFrom="column">
              <wp:posOffset>2796540</wp:posOffset>
            </wp:positionH>
            <wp:positionV relativeFrom="paragraph">
              <wp:posOffset>244475</wp:posOffset>
            </wp:positionV>
            <wp:extent cx="628650" cy="724694"/>
            <wp:effectExtent l="0" t="0" r="0" b="0"/>
            <wp:wrapNone/>
            <wp:docPr id="20971026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631596" cy="728090"/>
                    </a:xfrm>
                    <a:prstGeom prst="rect">
                      <a:avLst/>
                    </a:prstGeom>
                    <a:noFill/>
                  </pic:spPr>
                </pic:pic>
              </a:graphicData>
            </a:graphic>
            <wp14:sizeRelH relativeFrom="margin">
              <wp14:pctWidth>0</wp14:pctWidth>
            </wp14:sizeRelH>
            <wp14:sizeRelV relativeFrom="margin">
              <wp14:pctHeight>0</wp14:pctHeight>
            </wp14:sizeRelV>
          </wp:anchor>
        </w:drawing>
      </w:r>
      <w:r w:rsidRPr="0054480B">
        <w:rPr>
          <w:rFonts w:ascii="Times New Roman" w:hAnsi="Times New Roman" w:cs="Times New Roman"/>
          <w:sz w:val="28"/>
          <w:szCs w:val="28"/>
        </w:rPr>
        <w:t xml:space="preserve">Pirkimą vykdo </w:t>
      </w:r>
      <w:r>
        <w:rPr>
          <w:rFonts w:ascii="Times New Roman" w:hAnsi="Times New Roman" w:cs="Times New Roman"/>
          <w:sz w:val="28"/>
          <w:szCs w:val="28"/>
        </w:rPr>
        <w:t>centrinė</w:t>
      </w:r>
      <w:r w:rsidRPr="0054480B">
        <w:rPr>
          <w:rFonts w:ascii="Times New Roman" w:hAnsi="Times New Roman" w:cs="Times New Roman"/>
          <w:sz w:val="28"/>
          <w:szCs w:val="28"/>
        </w:rPr>
        <w:t xml:space="preserve"> perkančioji organizacija</w:t>
      </w: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152C3548"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CF7FE5">
            <w:rPr>
              <w:rFonts w:cstheme="minorHAnsi"/>
              <w:i/>
              <w:iCs/>
              <w:sz w:val="24"/>
              <w:szCs w:val="24"/>
            </w:rPr>
            <w:t>6-</w:t>
          </w:r>
          <w:r w:rsidR="00450497">
            <w:rPr>
              <w:rFonts w:cstheme="minorHAnsi"/>
              <w:i/>
              <w:iCs/>
              <w:sz w:val="24"/>
              <w:szCs w:val="24"/>
            </w:rPr>
            <w:t>05-14</w:t>
          </w:r>
        </w:p>
        <w:p w14:paraId="568708EC" w14:textId="67366D19"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D425E7">
            <w:rPr>
              <w:rFonts w:cstheme="minorHAnsi"/>
              <w:i/>
              <w:iCs/>
              <w:sz w:val="24"/>
              <w:szCs w:val="24"/>
            </w:rPr>
            <w:t>283</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 xml:space="preserve">SUPAPRASTINTO VIEŠOJO PIRKIMO </w:t>
          </w:r>
        </w:p>
        <w:p w14:paraId="59197941" w14:textId="05980383" w:rsidR="00C90165" w:rsidRPr="00CF7FE5" w:rsidRDefault="00CF7FE5" w:rsidP="00C90165">
          <w:pPr>
            <w:spacing w:after="120" w:line="20" w:lineRule="atLeast"/>
            <w:contextualSpacing/>
            <w:jc w:val="center"/>
            <w:rPr>
              <w:rFonts w:cstheme="minorHAnsi"/>
              <w:b/>
              <w:bCs/>
              <w:sz w:val="32"/>
              <w:szCs w:val="32"/>
            </w:rPr>
          </w:pPr>
          <w:r w:rsidRPr="00CF7FE5">
            <w:rPr>
              <w:rFonts w:cstheme="minorHAnsi"/>
              <w:b/>
              <w:bCs/>
              <w:sz w:val="32"/>
              <w:szCs w:val="32"/>
            </w:rPr>
            <w:t>„</w:t>
          </w:r>
          <w:r w:rsidRPr="00CF7FE5">
            <w:rPr>
              <w:rFonts w:eastAsia="Calibri" w:cstheme="minorHAnsi"/>
              <w:b/>
              <w:bCs/>
              <w:color w:val="000000"/>
              <w:sz w:val="32"/>
              <w:szCs w:val="32"/>
            </w:rPr>
            <w:t>L</w:t>
          </w:r>
          <w:r w:rsidRPr="00CF7FE5">
            <w:rPr>
              <w:rFonts w:cstheme="minorHAnsi"/>
              <w:b/>
              <w:bCs/>
              <w:sz w:val="32"/>
              <w:szCs w:val="32"/>
            </w:rPr>
            <w:t>IETAUS NUOTEKŲ IR KANALIZACIJOS VAMZDYNŲ PAPRASTOJO REMONTO</w:t>
          </w:r>
          <w:r w:rsidRPr="00CF7FE5">
            <w:rPr>
              <w:rFonts w:eastAsia="Times New Roman" w:cstheme="minorHAnsi"/>
              <w:b/>
              <w:bCs/>
              <w:sz w:val="32"/>
              <w:szCs w:val="32"/>
              <w:lang w:eastAsia="en-GB"/>
            </w:rPr>
            <w:t xml:space="preserve"> </w:t>
          </w:r>
          <w:r w:rsidRPr="00CF7FE5">
            <w:rPr>
              <w:rFonts w:eastAsia="Calibri" w:cstheme="minorHAnsi"/>
              <w:b/>
              <w:bCs/>
              <w:sz w:val="32"/>
              <w:szCs w:val="32"/>
            </w:rPr>
            <w:t>DARBAI</w:t>
          </w:r>
          <w:r w:rsidRPr="00CF7FE5">
            <w:rPr>
              <w:rFonts w:cstheme="minorHAnsi"/>
              <w:b/>
              <w:bCs/>
              <w:sz w:val="32"/>
              <w:szCs w:val="32"/>
            </w:rPr>
            <w:t>“</w:t>
          </w:r>
        </w:p>
        <w:p w14:paraId="414D9106" w14:textId="77777777" w:rsidR="00C90165" w:rsidRPr="00713A11" w:rsidRDefault="00C90165" w:rsidP="00C90165">
          <w:pPr>
            <w:spacing w:line="20" w:lineRule="atLeast"/>
            <w:contextualSpacing/>
            <w:jc w:val="center"/>
            <w:rPr>
              <w:rFonts w:cstheme="minorHAnsi"/>
              <w:b/>
              <w:bCs/>
              <w:sz w:val="32"/>
              <w:szCs w:val="32"/>
            </w:rPr>
          </w:pPr>
          <w:r w:rsidRPr="00713A11">
            <w:rPr>
              <w:rFonts w:cs="Times New Roman"/>
              <w:b/>
              <w:bCs/>
              <w:sz w:val="32"/>
              <w:szCs w:val="32"/>
            </w:rPr>
            <w:t xml:space="preserve">ATVIRO KONKURSO </w:t>
          </w:r>
          <w:r w:rsidRPr="00713A11">
            <w:rPr>
              <w:rFonts w:cstheme="minorHAnsi"/>
              <w:b/>
              <w:bCs/>
              <w:sz w:val="32"/>
              <w:szCs w:val="32"/>
            </w:rPr>
            <w:t>SPECIALIOSIOS SĄLYGOS</w:t>
          </w:r>
        </w:p>
        <w:p w14:paraId="073BF508" w14:textId="57C167EC" w:rsidR="009F17AC" w:rsidRPr="00713A11" w:rsidRDefault="00C90165" w:rsidP="00C90165">
          <w:pPr>
            <w:spacing w:after="120" w:line="20" w:lineRule="atLeast"/>
            <w:contextualSpacing/>
            <w:jc w:val="center"/>
            <w:rPr>
              <w:rFonts w:cstheme="minorHAnsi"/>
              <w:sz w:val="28"/>
              <w:szCs w:val="28"/>
            </w:rPr>
          </w:pPr>
          <w:r w:rsidRPr="00713A1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0644AD4F" w14:textId="01F89200" w:rsidR="00E56923"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29989228" w:history="1">
                <w:r w:rsidR="00E56923" w:rsidRPr="00D93D8E">
                  <w:rPr>
                    <w:rStyle w:val="Hipersaitas"/>
                    <w:rFonts w:cstheme="minorHAnsi"/>
                    <w:noProof/>
                  </w:rPr>
                  <w:t>1.</w:t>
                </w:r>
                <w:r w:rsidR="00E56923">
                  <w:rPr>
                    <w:noProof/>
                    <w:kern w:val="2"/>
                    <w:sz w:val="24"/>
                    <w:szCs w:val="24"/>
                    <w14:ligatures w14:val="standardContextual"/>
                  </w:rPr>
                  <w:tab/>
                </w:r>
                <w:r w:rsidR="00E56923" w:rsidRPr="00D93D8E">
                  <w:rPr>
                    <w:rStyle w:val="Hipersaitas"/>
                    <w:rFonts w:cstheme="minorHAnsi"/>
                    <w:noProof/>
                  </w:rPr>
                  <w:t>Bendra informacija</w:t>
                </w:r>
                <w:r w:rsidR="00E56923">
                  <w:rPr>
                    <w:noProof/>
                    <w:webHidden/>
                  </w:rPr>
                  <w:tab/>
                </w:r>
                <w:r w:rsidR="00E56923">
                  <w:rPr>
                    <w:noProof/>
                    <w:webHidden/>
                  </w:rPr>
                  <w:fldChar w:fldCharType="begin"/>
                </w:r>
                <w:r w:rsidR="00E56923">
                  <w:rPr>
                    <w:noProof/>
                    <w:webHidden/>
                  </w:rPr>
                  <w:instrText xml:space="preserve"> PAGEREF _Toc229989228 \h </w:instrText>
                </w:r>
                <w:r w:rsidR="00E56923">
                  <w:rPr>
                    <w:noProof/>
                    <w:webHidden/>
                  </w:rPr>
                </w:r>
                <w:r w:rsidR="00E56923">
                  <w:rPr>
                    <w:noProof/>
                    <w:webHidden/>
                  </w:rPr>
                  <w:fldChar w:fldCharType="separate"/>
                </w:r>
                <w:r w:rsidR="00E56923">
                  <w:rPr>
                    <w:noProof/>
                    <w:webHidden/>
                  </w:rPr>
                  <w:t>3</w:t>
                </w:r>
                <w:r w:rsidR="00E56923">
                  <w:rPr>
                    <w:noProof/>
                    <w:webHidden/>
                  </w:rPr>
                  <w:fldChar w:fldCharType="end"/>
                </w:r>
              </w:hyperlink>
            </w:p>
            <w:p w14:paraId="13B95D56" w14:textId="4D90B686" w:rsidR="00E56923" w:rsidRDefault="00E56923">
              <w:pPr>
                <w:pStyle w:val="Turinys1"/>
                <w:rPr>
                  <w:noProof/>
                  <w:kern w:val="2"/>
                  <w:sz w:val="24"/>
                  <w:szCs w:val="24"/>
                  <w14:ligatures w14:val="standardContextual"/>
                </w:rPr>
              </w:pPr>
              <w:hyperlink w:anchor="_Toc229989229" w:history="1">
                <w:r w:rsidRPr="00D93D8E">
                  <w:rPr>
                    <w:rStyle w:val="Hipersaitas"/>
                    <w:rFonts w:ascii="Calibri" w:hAnsi="Calibri" w:cs="Calibri"/>
                    <w:noProof/>
                  </w:rPr>
                  <w:t>2</w:t>
                </w:r>
                <w:r w:rsidRPr="00D93D8E">
                  <w:rPr>
                    <w:rStyle w:val="Hipersaitas"/>
                    <w:noProof/>
                  </w:rPr>
                  <w:t xml:space="preserve">. </w:t>
                </w:r>
                <w:r w:rsidRPr="00D93D8E">
                  <w:rPr>
                    <w:rStyle w:val="Hipersaitas"/>
                    <w:rFonts w:cstheme="minorHAnsi"/>
                    <w:noProof/>
                  </w:rPr>
                  <w:t>Pirkimo objektas</w:t>
                </w:r>
                <w:r>
                  <w:rPr>
                    <w:noProof/>
                    <w:webHidden/>
                  </w:rPr>
                  <w:tab/>
                </w:r>
                <w:r>
                  <w:rPr>
                    <w:noProof/>
                    <w:webHidden/>
                  </w:rPr>
                  <w:fldChar w:fldCharType="begin"/>
                </w:r>
                <w:r>
                  <w:rPr>
                    <w:noProof/>
                    <w:webHidden/>
                  </w:rPr>
                  <w:instrText xml:space="preserve"> PAGEREF _Toc229989229 \h </w:instrText>
                </w:r>
                <w:r>
                  <w:rPr>
                    <w:noProof/>
                    <w:webHidden/>
                  </w:rPr>
                </w:r>
                <w:r>
                  <w:rPr>
                    <w:noProof/>
                    <w:webHidden/>
                  </w:rPr>
                  <w:fldChar w:fldCharType="separate"/>
                </w:r>
                <w:r>
                  <w:rPr>
                    <w:noProof/>
                    <w:webHidden/>
                  </w:rPr>
                  <w:t>3</w:t>
                </w:r>
                <w:r>
                  <w:rPr>
                    <w:noProof/>
                    <w:webHidden/>
                  </w:rPr>
                  <w:fldChar w:fldCharType="end"/>
                </w:r>
              </w:hyperlink>
            </w:p>
            <w:p w14:paraId="493E5C9A" w14:textId="5F4E68A9" w:rsidR="00E56923" w:rsidRDefault="00E56923">
              <w:pPr>
                <w:pStyle w:val="Turinys1"/>
                <w:rPr>
                  <w:noProof/>
                  <w:kern w:val="2"/>
                  <w:sz w:val="24"/>
                  <w:szCs w:val="24"/>
                  <w14:ligatures w14:val="standardContextual"/>
                </w:rPr>
              </w:pPr>
              <w:hyperlink w:anchor="_Toc229989230" w:history="1">
                <w:r w:rsidRPr="00D93D8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_Toc229989230 \h </w:instrText>
                </w:r>
                <w:r>
                  <w:rPr>
                    <w:noProof/>
                    <w:webHidden/>
                  </w:rPr>
                </w:r>
                <w:r>
                  <w:rPr>
                    <w:noProof/>
                    <w:webHidden/>
                  </w:rPr>
                  <w:fldChar w:fldCharType="separate"/>
                </w:r>
                <w:r>
                  <w:rPr>
                    <w:noProof/>
                    <w:webHidden/>
                  </w:rPr>
                  <w:t>4</w:t>
                </w:r>
                <w:r>
                  <w:rPr>
                    <w:noProof/>
                    <w:webHidden/>
                  </w:rPr>
                  <w:fldChar w:fldCharType="end"/>
                </w:r>
              </w:hyperlink>
            </w:p>
            <w:p w14:paraId="78736EE4" w14:textId="74F0AE53" w:rsidR="00E56923" w:rsidRDefault="00E56923">
              <w:pPr>
                <w:pStyle w:val="Turinys1"/>
                <w:rPr>
                  <w:noProof/>
                  <w:kern w:val="2"/>
                  <w:sz w:val="24"/>
                  <w:szCs w:val="24"/>
                  <w14:ligatures w14:val="standardContextual"/>
                </w:rPr>
              </w:pPr>
              <w:hyperlink w:anchor="_Toc229989231" w:history="1">
                <w:r w:rsidRPr="00D93D8E">
                  <w:rPr>
                    <w:rStyle w:val="Hipersaitas"/>
                    <w:rFonts w:cstheme="majorHAnsi"/>
                    <w:noProof/>
                  </w:rPr>
                  <w:t xml:space="preserve">4. </w:t>
                </w:r>
                <w:r w:rsidRPr="00D93D8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_Toc229989231 \h </w:instrText>
                </w:r>
                <w:r>
                  <w:rPr>
                    <w:noProof/>
                    <w:webHidden/>
                  </w:rPr>
                </w:r>
                <w:r>
                  <w:rPr>
                    <w:noProof/>
                    <w:webHidden/>
                  </w:rPr>
                  <w:fldChar w:fldCharType="separate"/>
                </w:r>
                <w:r>
                  <w:rPr>
                    <w:noProof/>
                    <w:webHidden/>
                  </w:rPr>
                  <w:t>4</w:t>
                </w:r>
                <w:r>
                  <w:rPr>
                    <w:noProof/>
                    <w:webHidden/>
                  </w:rPr>
                  <w:fldChar w:fldCharType="end"/>
                </w:r>
              </w:hyperlink>
            </w:p>
            <w:p w14:paraId="7F722945" w14:textId="0B449B61" w:rsidR="00E56923" w:rsidRDefault="00E56923">
              <w:pPr>
                <w:pStyle w:val="Turinys1"/>
                <w:rPr>
                  <w:noProof/>
                  <w:kern w:val="2"/>
                  <w:sz w:val="24"/>
                  <w:szCs w:val="24"/>
                  <w14:ligatures w14:val="standardContextual"/>
                </w:rPr>
              </w:pPr>
              <w:hyperlink w:anchor="_Toc229989232" w:history="1">
                <w:r w:rsidRPr="00D93D8E">
                  <w:rPr>
                    <w:rStyle w:val="Hipersaitas"/>
                    <w:rFonts w:cstheme="minorHAnsi"/>
                    <w:noProof/>
                  </w:rPr>
                  <w:t>5.</w:t>
                </w:r>
                <w:r w:rsidRPr="00D93D8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_Toc229989232 \h </w:instrText>
                </w:r>
                <w:r>
                  <w:rPr>
                    <w:noProof/>
                    <w:webHidden/>
                  </w:rPr>
                </w:r>
                <w:r>
                  <w:rPr>
                    <w:noProof/>
                    <w:webHidden/>
                  </w:rPr>
                  <w:fldChar w:fldCharType="separate"/>
                </w:r>
                <w:r>
                  <w:rPr>
                    <w:noProof/>
                    <w:webHidden/>
                  </w:rPr>
                  <w:t>4</w:t>
                </w:r>
                <w:r>
                  <w:rPr>
                    <w:noProof/>
                    <w:webHidden/>
                  </w:rPr>
                  <w:fldChar w:fldCharType="end"/>
                </w:r>
              </w:hyperlink>
            </w:p>
            <w:p w14:paraId="59A6336D" w14:textId="269776BF" w:rsidR="00E56923" w:rsidRDefault="00E56923">
              <w:pPr>
                <w:pStyle w:val="Turinys1"/>
                <w:rPr>
                  <w:noProof/>
                  <w:kern w:val="2"/>
                  <w:sz w:val="24"/>
                  <w:szCs w:val="24"/>
                  <w14:ligatures w14:val="standardContextual"/>
                </w:rPr>
              </w:pPr>
              <w:hyperlink w:anchor="_Toc229989233" w:history="1">
                <w:r w:rsidRPr="00D93D8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_Toc229989233 \h </w:instrText>
                </w:r>
                <w:r>
                  <w:rPr>
                    <w:noProof/>
                    <w:webHidden/>
                  </w:rPr>
                </w:r>
                <w:r>
                  <w:rPr>
                    <w:noProof/>
                    <w:webHidden/>
                  </w:rPr>
                  <w:fldChar w:fldCharType="separate"/>
                </w:r>
                <w:r>
                  <w:rPr>
                    <w:noProof/>
                    <w:webHidden/>
                  </w:rPr>
                  <w:t>4</w:t>
                </w:r>
                <w:r>
                  <w:rPr>
                    <w:noProof/>
                    <w:webHidden/>
                  </w:rPr>
                  <w:fldChar w:fldCharType="end"/>
                </w:r>
              </w:hyperlink>
            </w:p>
            <w:p w14:paraId="580FC413" w14:textId="44E1FA65" w:rsidR="00E56923" w:rsidRDefault="00E56923">
              <w:pPr>
                <w:pStyle w:val="Turinys1"/>
                <w:tabs>
                  <w:tab w:val="left" w:pos="720"/>
                </w:tabs>
                <w:rPr>
                  <w:noProof/>
                  <w:kern w:val="2"/>
                  <w:sz w:val="24"/>
                  <w:szCs w:val="24"/>
                  <w14:ligatures w14:val="standardContextual"/>
                </w:rPr>
              </w:pPr>
              <w:hyperlink w:anchor="_Toc229989234" w:history="1">
                <w:r w:rsidRPr="00D93D8E">
                  <w:rPr>
                    <w:rStyle w:val="Hipersaitas"/>
                    <w:rFonts w:eastAsia="Calibri" w:cstheme="minorHAnsi"/>
                    <w:noProof/>
                  </w:rPr>
                  <w:t>7.</w:t>
                </w:r>
                <w:r>
                  <w:rPr>
                    <w:noProof/>
                    <w:kern w:val="2"/>
                    <w:sz w:val="24"/>
                    <w:szCs w:val="24"/>
                    <w14:ligatures w14:val="standardContextual"/>
                  </w:rPr>
                  <w:tab/>
                </w:r>
                <w:r w:rsidRPr="00D93D8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_Toc229989234 \h </w:instrText>
                </w:r>
                <w:r>
                  <w:rPr>
                    <w:noProof/>
                    <w:webHidden/>
                  </w:rPr>
                </w:r>
                <w:r>
                  <w:rPr>
                    <w:noProof/>
                    <w:webHidden/>
                  </w:rPr>
                  <w:fldChar w:fldCharType="separate"/>
                </w:r>
                <w:r>
                  <w:rPr>
                    <w:noProof/>
                    <w:webHidden/>
                  </w:rPr>
                  <w:t>5</w:t>
                </w:r>
                <w:r>
                  <w:rPr>
                    <w:noProof/>
                    <w:webHidden/>
                  </w:rPr>
                  <w:fldChar w:fldCharType="end"/>
                </w:r>
              </w:hyperlink>
            </w:p>
            <w:p w14:paraId="6FE1E0D2" w14:textId="0ED250A4" w:rsidR="00E56923" w:rsidRDefault="00E56923">
              <w:pPr>
                <w:pStyle w:val="Turinys1"/>
                <w:tabs>
                  <w:tab w:val="left" w:pos="720"/>
                </w:tabs>
                <w:rPr>
                  <w:noProof/>
                  <w:kern w:val="2"/>
                  <w:sz w:val="24"/>
                  <w:szCs w:val="24"/>
                  <w14:ligatures w14:val="standardContextual"/>
                </w:rPr>
              </w:pPr>
              <w:hyperlink w:anchor="_Toc229989235" w:history="1">
                <w:r w:rsidRPr="00D93D8E">
                  <w:rPr>
                    <w:rStyle w:val="Hipersaitas"/>
                    <w:rFonts w:eastAsia="Calibri" w:cstheme="minorHAnsi"/>
                    <w:noProof/>
                  </w:rPr>
                  <w:t>8.</w:t>
                </w:r>
                <w:r>
                  <w:rPr>
                    <w:noProof/>
                    <w:kern w:val="2"/>
                    <w:sz w:val="24"/>
                    <w:szCs w:val="24"/>
                    <w14:ligatures w14:val="standardContextual"/>
                  </w:rPr>
                  <w:tab/>
                </w:r>
                <w:r w:rsidRPr="00D93D8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_Toc229989235 \h </w:instrText>
                </w:r>
                <w:r>
                  <w:rPr>
                    <w:noProof/>
                    <w:webHidden/>
                  </w:rPr>
                </w:r>
                <w:r>
                  <w:rPr>
                    <w:noProof/>
                    <w:webHidden/>
                  </w:rPr>
                  <w:fldChar w:fldCharType="separate"/>
                </w:r>
                <w:r>
                  <w:rPr>
                    <w:noProof/>
                    <w:webHidden/>
                  </w:rPr>
                  <w:t>5</w:t>
                </w:r>
                <w:r>
                  <w:rPr>
                    <w:noProof/>
                    <w:webHidden/>
                  </w:rPr>
                  <w:fldChar w:fldCharType="end"/>
                </w:r>
              </w:hyperlink>
            </w:p>
            <w:p w14:paraId="477AC2E9" w14:textId="1685BA95" w:rsidR="00E56923" w:rsidRDefault="00E56923">
              <w:pPr>
                <w:pStyle w:val="Turinys1"/>
                <w:tabs>
                  <w:tab w:val="left" w:pos="720"/>
                </w:tabs>
                <w:rPr>
                  <w:noProof/>
                  <w:kern w:val="2"/>
                  <w:sz w:val="24"/>
                  <w:szCs w:val="24"/>
                  <w14:ligatures w14:val="standardContextual"/>
                </w:rPr>
              </w:pPr>
              <w:hyperlink w:anchor="_Toc229989236" w:history="1">
                <w:r w:rsidRPr="00D93D8E">
                  <w:rPr>
                    <w:rStyle w:val="Hipersaitas"/>
                    <w:rFonts w:eastAsia="Calibri" w:cstheme="minorHAnsi"/>
                    <w:noProof/>
                  </w:rPr>
                  <w:t>9.</w:t>
                </w:r>
                <w:r>
                  <w:rPr>
                    <w:noProof/>
                    <w:kern w:val="2"/>
                    <w:sz w:val="24"/>
                    <w:szCs w:val="24"/>
                    <w14:ligatures w14:val="standardContextual"/>
                  </w:rPr>
                  <w:tab/>
                </w:r>
                <w:r w:rsidRPr="00D93D8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_Toc229989236 \h </w:instrText>
                </w:r>
                <w:r>
                  <w:rPr>
                    <w:noProof/>
                    <w:webHidden/>
                  </w:rPr>
                </w:r>
                <w:r>
                  <w:rPr>
                    <w:noProof/>
                    <w:webHidden/>
                  </w:rPr>
                  <w:fldChar w:fldCharType="separate"/>
                </w:r>
                <w:r>
                  <w:rPr>
                    <w:noProof/>
                    <w:webHidden/>
                  </w:rPr>
                  <w:t>5</w:t>
                </w:r>
                <w:r>
                  <w:rPr>
                    <w:noProof/>
                    <w:webHidden/>
                  </w:rPr>
                  <w:fldChar w:fldCharType="end"/>
                </w:r>
              </w:hyperlink>
            </w:p>
            <w:p w14:paraId="4B9450C4" w14:textId="5AD96E3A" w:rsidR="00E56923" w:rsidRDefault="00E56923">
              <w:pPr>
                <w:pStyle w:val="Turinys1"/>
                <w:tabs>
                  <w:tab w:val="left" w:pos="720"/>
                </w:tabs>
                <w:rPr>
                  <w:noProof/>
                  <w:kern w:val="2"/>
                  <w:sz w:val="24"/>
                  <w:szCs w:val="24"/>
                  <w14:ligatures w14:val="standardContextual"/>
                </w:rPr>
              </w:pPr>
              <w:hyperlink w:anchor="_Toc229989237" w:history="1">
                <w:r w:rsidRPr="00D93D8E">
                  <w:rPr>
                    <w:rStyle w:val="Hipersaitas"/>
                    <w:rFonts w:cstheme="minorHAnsi"/>
                    <w:noProof/>
                  </w:rPr>
                  <w:t>10.</w:t>
                </w:r>
                <w:r>
                  <w:rPr>
                    <w:noProof/>
                    <w:kern w:val="2"/>
                    <w:sz w:val="24"/>
                    <w:szCs w:val="24"/>
                    <w14:ligatures w14:val="standardContextual"/>
                  </w:rPr>
                  <w:tab/>
                </w:r>
                <w:r w:rsidRPr="00D93D8E">
                  <w:rPr>
                    <w:rStyle w:val="Hipersaitas"/>
                    <w:rFonts w:cstheme="minorHAnsi"/>
                    <w:noProof/>
                  </w:rPr>
                  <w:t>Sutarties sudarymas</w:t>
                </w:r>
                <w:r>
                  <w:rPr>
                    <w:noProof/>
                    <w:webHidden/>
                  </w:rPr>
                  <w:tab/>
                </w:r>
                <w:r>
                  <w:rPr>
                    <w:noProof/>
                    <w:webHidden/>
                  </w:rPr>
                  <w:fldChar w:fldCharType="begin"/>
                </w:r>
                <w:r>
                  <w:rPr>
                    <w:noProof/>
                    <w:webHidden/>
                  </w:rPr>
                  <w:instrText xml:space="preserve"> PAGEREF _Toc229989237 \h </w:instrText>
                </w:r>
                <w:r>
                  <w:rPr>
                    <w:noProof/>
                    <w:webHidden/>
                  </w:rPr>
                </w:r>
                <w:r>
                  <w:rPr>
                    <w:noProof/>
                    <w:webHidden/>
                  </w:rPr>
                  <w:fldChar w:fldCharType="separate"/>
                </w:r>
                <w:r>
                  <w:rPr>
                    <w:noProof/>
                    <w:webHidden/>
                  </w:rPr>
                  <w:t>5</w:t>
                </w:r>
                <w:r>
                  <w:rPr>
                    <w:noProof/>
                    <w:webHidden/>
                  </w:rPr>
                  <w:fldChar w:fldCharType="end"/>
                </w:r>
              </w:hyperlink>
            </w:p>
            <w:p w14:paraId="13EB4D2B" w14:textId="13CAC108" w:rsidR="00E56923" w:rsidRDefault="00E56923">
              <w:pPr>
                <w:pStyle w:val="Turinys1"/>
                <w:tabs>
                  <w:tab w:val="left" w:pos="720"/>
                </w:tabs>
                <w:rPr>
                  <w:noProof/>
                  <w:kern w:val="2"/>
                  <w:sz w:val="24"/>
                  <w:szCs w:val="24"/>
                  <w14:ligatures w14:val="standardContextual"/>
                </w:rPr>
              </w:pPr>
              <w:hyperlink w:anchor="_Toc229989238" w:history="1">
                <w:r w:rsidRPr="00D93D8E">
                  <w:rPr>
                    <w:rStyle w:val="Hipersaitas"/>
                    <w:rFonts w:cstheme="minorHAnsi"/>
                    <w:noProof/>
                  </w:rPr>
                  <w:t>11.</w:t>
                </w:r>
                <w:r>
                  <w:rPr>
                    <w:noProof/>
                    <w:kern w:val="2"/>
                    <w:sz w:val="24"/>
                    <w:szCs w:val="24"/>
                    <w14:ligatures w14:val="standardContextual"/>
                  </w:rPr>
                  <w:tab/>
                </w:r>
                <w:r w:rsidRPr="00D93D8E">
                  <w:rPr>
                    <w:rStyle w:val="Hipersaitas"/>
                    <w:rFonts w:cstheme="minorHAnsi"/>
                    <w:noProof/>
                  </w:rPr>
                  <w:t>Kitos sąlygos</w:t>
                </w:r>
                <w:r>
                  <w:rPr>
                    <w:noProof/>
                    <w:webHidden/>
                  </w:rPr>
                  <w:tab/>
                </w:r>
                <w:r>
                  <w:rPr>
                    <w:noProof/>
                    <w:webHidden/>
                  </w:rPr>
                  <w:fldChar w:fldCharType="begin"/>
                </w:r>
                <w:r>
                  <w:rPr>
                    <w:noProof/>
                    <w:webHidden/>
                  </w:rPr>
                  <w:instrText xml:space="preserve"> PAGEREF _Toc229989238 \h </w:instrText>
                </w:r>
                <w:r>
                  <w:rPr>
                    <w:noProof/>
                    <w:webHidden/>
                  </w:rPr>
                </w:r>
                <w:r>
                  <w:rPr>
                    <w:noProof/>
                    <w:webHidden/>
                  </w:rPr>
                  <w:fldChar w:fldCharType="separate"/>
                </w:r>
                <w:r>
                  <w:rPr>
                    <w:noProof/>
                    <w:webHidden/>
                  </w:rPr>
                  <w:t>5</w:t>
                </w:r>
                <w:r>
                  <w:rPr>
                    <w:noProof/>
                    <w:webHidden/>
                  </w:rPr>
                  <w:fldChar w:fldCharType="end"/>
                </w:r>
              </w:hyperlink>
            </w:p>
            <w:p w14:paraId="44FC158E" w14:textId="3AD4E2EF" w:rsidR="00E56923" w:rsidRDefault="00E56923">
              <w:pPr>
                <w:pStyle w:val="Turinys1"/>
                <w:rPr>
                  <w:noProof/>
                  <w:kern w:val="2"/>
                  <w:sz w:val="24"/>
                  <w:szCs w:val="24"/>
                  <w14:ligatures w14:val="standardContextual"/>
                </w:rPr>
              </w:pPr>
              <w:hyperlink w:anchor="_Toc229989239" w:history="1">
                <w:r w:rsidRPr="00D93D8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_Toc229989239 \h </w:instrText>
                </w:r>
                <w:r>
                  <w:rPr>
                    <w:noProof/>
                    <w:webHidden/>
                  </w:rPr>
                </w:r>
                <w:r>
                  <w:rPr>
                    <w:noProof/>
                    <w:webHidden/>
                  </w:rPr>
                  <w:fldChar w:fldCharType="separate"/>
                </w:r>
                <w:r>
                  <w:rPr>
                    <w:noProof/>
                    <w:webHidden/>
                  </w:rPr>
                  <w:t>36</w:t>
                </w:r>
                <w:r>
                  <w:rPr>
                    <w:noProof/>
                    <w:webHidden/>
                  </w:rPr>
                  <w:fldChar w:fldCharType="end"/>
                </w:r>
              </w:hyperlink>
            </w:p>
            <w:p w14:paraId="15D3C580" w14:textId="30938DF9" w:rsidR="00E56923" w:rsidRDefault="00E56923">
              <w:pPr>
                <w:pStyle w:val="Turinys2"/>
                <w:rPr>
                  <w:noProof/>
                  <w:kern w:val="2"/>
                  <w:sz w:val="24"/>
                  <w:szCs w:val="24"/>
                  <w14:ligatures w14:val="standardContextual"/>
                </w:rPr>
              </w:pPr>
              <w:hyperlink w:anchor="_Toc229989240" w:history="1">
                <w:r w:rsidRPr="00D93D8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_Toc229989240 \h </w:instrText>
                </w:r>
                <w:r>
                  <w:rPr>
                    <w:noProof/>
                    <w:webHidden/>
                  </w:rPr>
                </w:r>
                <w:r>
                  <w:rPr>
                    <w:noProof/>
                    <w:webHidden/>
                  </w:rPr>
                  <w:fldChar w:fldCharType="separate"/>
                </w:r>
                <w:r>
                  <w:rPr>
                    <w:noProof/>
                    <w:webHidden/>
                  </w:rPr>
                  <w:t>39</w:t>
                </w:r>
                <w:r>
                  <w:rPr>
                    <w:noProof/>
                    <w:webHidden/>
                  </w:rPr>
                  <w:fldChar w:fldCharType="end"/>
                </w:r>
              </w:hyperlink>
            </w:p>
            <w:p w14:paraId="784C7BF7" w14:textId="318C2E4C" w:rsidR="00E56923" w:rsidRDefault="00E56923">
              <w:pPr>
                <w:pStyle w:val="Turinys2"/>
                <w:rPr>
                  <w:noProof/>
                  <w:kern w:val="2"/>
                  <w:sz w:val="24"/>
                  <w:szCs w:val="24"/>
                  <w14:ligatures w14:val="standardContextual"/>
                </w:rPr>
              </w:pPr>
              <w:hyperlink w:anchor="_Toc229989241" w:history="1">
                <w:r w:rsidRPr="00D93D8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_Toc229989241 \h </w:instrText>
                </w:r>
                <w:r>
                  <w:rPr>
                    <w:noProof/>
                    <w:webHidden/>
                  </w:rPr>
                </w:r>
                <w:r>
                  <w:rPr>
                    <w:noProof/>
                    <w:webHidden/>
                  </w:rPr>
                  <w:fldChar w:fldCharType="separate"/>
                </w:r>
                <w:r>
                  <w:rPr>
                    <w:noProof/>
                    <w:webHidden/>
                  </w:rPr>
                  <w:t>41</w:t>
                </w:r>
                <w:r>
                  <w:rPr>
                    <w:noProof/>
                    <w:webHidden/>
                  </w:rPr>
                  <w:fldChar w:fldCharType="end"/>
                </w:r>
              </w:hyperlink>
            </w:p>
            <w:p w14:paraId="293CA2FA" w14:textId="3EA226C2" w:rsidR="00E56923" w:rsidRDefault="00E56923">
              <w:pPr>
                <w:pStyle w:val="Turinys2"/>
                <w:rPr>
                  <w:noProof/>
                  <w:kern w:val="2"/>
                  <w:sz w:val="24"/>
                  <w:szCs w:val="24"/>
                  <w14:ligatures w14:val="standardContextual"/>
                </w:rPr>
              </w:pPr>
              <w:hyperlink w:anchor="_Toc229989242" w:history="1">
                <w:r w:rsidRPr="00D93D8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_Toc229989242 \h </w:instrText>
                </w:r>
                <w:r>
                  <w:rPr>
                    <w:noProof/>
                    <w:webHidden/>
                  </w:rPr>
                </w:r>
                <w:r>
                  <w:rPr>
                    <w:noProof/>
                    <w:webHidden/>
                  </w:rPr>
                  <w:fldChar w:fldCharType="separate"/>
                </w:r>
                <w:r>
                  <w:rPr>
                    <w:noProof/>
                    <w:webHidden/>
                  </w:rPr>
                  <w:t>52</w:t>
                </w:r>
                <w:r>
                  <w:rPr>
                    <w:noProof/>
                    <w:webHidden/>
                  </w:rPr>
                  <w:fldChar w:fldCharType="end"/>
                </w:r>
              </w:hyperlink>
            </w:p>
            <w:p w14:paraId="16450832" w14:textId="6E6EF5F8" w:rsidR="00E56923" w:rsidRDefault="00E56923">
              <w:pPr>
                <w:pStyle w:val="Turinys2"/>
                <w:rPr>
                  <w:noProof/>
                  <w:kern w:val="2"/>
                  <w:sz w:val="24"/>
                  <w:szCs w:val="24"/>
                  <w14:ligatures w14:val="standardContextual"/>
                </w:rPr>
              </w:pPr>
              <w:hyperlink w:anchor="_Toc229989243" w:history="1">
                <w:r w:rsidRPr="00D93D8E">
                  <w:rPr>
                    <w:rStyle w:val="Hipersaitas"/>
                    <w:rFonts w:eastAsia="Calibri" w:cstheme="minorHAnsi"/>
                    <w:noProof/>
                  </w:rPr>
                  <w:t xml:space="preserve">Pirkimo sąlygų 5 priedas „EBVPD“ </w:t>
                </w:r>
                <w:r w:rsidRPr="00D93D8E">
                  <w:rPr>
                    <w:rStyle w:val="Hipersaitas"/>
                    <w:rFonts w:cstheme="minorHAnsi"/>
                    <w:noProof/>
                  </w:rPr>
                  <w:t>(XML formatu)</w:t>
                </w:r>
                <w:r>
                  <w:rPr>
                    <w:noProof/>
                    <w:webHidden/>
                  </w:rPr>
                  <w:tab/>
                </w:r>
                <w:r>
                  <w:rPr>
                    <w:noProof/>
                    <w:webHidden/>
                  </w:rPr>
                  <w:fldChar w:fldCharType="begin"/>
                </w:r>
                <w:r>
                  <w:rPr>
                    <w:noProof/>
                    <w:webHidden/>
                  </w:rPr>
                  <w:instrText xml:space="preserve"> PAGEREF _Toc229989243 \h </w:instrText>
                </w:r>
                <w:r>
                  <w:rPr>
                    <w:noProof/>
                    <w:webHidden/>
                  </w:rPr>
                </w:r>
                <w:r>
                  <w:rPr>
                    <w:noProof/>
                    <w:webHidden/>
                  </w:rPr>
                  <w:fldChar w:fldCharType="separate"/>
                </w:r>
                <w:r>
                  <w:rPr>
                    <w:noProof/>
                    <w:webHidden/>
                  </w:rPr>
                  <w:t>55</w:t>
                </w:r>
                <w:r>
                  <w:rPr>
                    <w:noProof/>
                    <w:webHidden/>
                  </w:rPr>
                  <w:fldChar w:fldCharType="end"/>
                </w:r>
              </w:hyperlink>
            </w:p>
            <w:p w14:paraId="7158228E" w14:textId="55C6FFCF" w:rsidR="00E56923" w:rsidRDefault="00E56923">
              <w:pPr>
                <w:pStyle w:val="Turinys2"/>
                <w:rPr>
                  <w:noProof/>
                  <w:kern w:val="2"/>
                  <w:sz w:val="24"/>
                  <w:szCs w:val="24"/>
                  <w14:ligatures w14:val="standardContextual"/>
                </w:rPr>
              </w:pPr>
              <w:hyperlink w:anchor="_Toc229989244" w:history="1">
                <w:r w:rsidRPr="00D93D8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_Toc229989244 \h </w:instrText>
                </w:r>
                <w:r>
                  <w:rPr>
                    <w:noProof/>
                    <w:webHidden/>
                  </w:rPr>
                </w:r>
                <w:r>
                  <w:rPr>
                    <w:noProof/>
                    <w:webHidden/>
                  </w:rPr>
                  <w:fldChar w:fldCharType="separate"/>
                </w:r>
                <w:r>
                  <w:rPr>
                    <w:noProof/>
                    <w:webHidden/>
                  </w:rPr>
                  <w:t>56</w:t>
                </w:r>
                <w:r>
                  <w:rPr>
                    <w:noProof/>
                    <w:webHidden/>
                  </w:rPr>
                  <w:fldChar w:fldCharType="end"/>
                </w:r>
              </w:hyperlink>
            </w:p>
            <w:p w14:paraId="5D328ADC" w14:textId="031D99DA" w:rsidR="00E56923" w:rsidRDefault="00E56923">
              <w:pPr>
                <w:pStyle w:val="Turinys2"/>
                <w:rPr>
                  <w:noProof/>
                  <w:kern w:val="2"/>
                  <w:sz w:val="24"/>
                  <w:szCs w:val="24"/>
                  <w14:ligatures w14:val="standardContextual"/>
                </w:rPr>
              </w:pPr>
              <w:hyperlink w:anchor="_Toc229989245" w:history="1">
                <w:r w:rsidRPr="00D93D8E">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_Toc229989245 \h </w:instrText>
                </w:r>
                <w:r>
                  <w:rPr>
                    <w:noProof/>
                    <w:webHidden/>
                  </w:rPr>
                </w:r>
                <w:r>
                  <w:rPr>
                    <w:noProof/>
                    <w:webHidden/>
                  </w:rPr>
                  <w:fldChar w:fldCharType="separate"/>
                </w:r>
                <w:r>
                  <w:rPr>
                    <w:noProof/>
                    <w:webHidden/>
                  </w:rPr>
                  <w:t>61</w:t>
                </w:r>
                <w:r>
                  <w:rPr>
                    <w:noProof/>
                    <w:webHidden/>
                  </w:rPr>
                  <w:fldChar w:fldCharType="end"/>
                </w:r>
              </w:hyperlink>
            </w:p>
            <w:p w14:paraId="7705FBB3" w14:textId="26D3E12C" w:rsidR="00E56923" w:rsidRDefault="00E56923">
              <w:pPr>
                <w:pStyle w:val="Turinys2"/>
                <w:rPr>
                  <w:noProof/>
                  <w:kern w:val="2"/>
                  <w:sz w:val="24"/>
                  <w:szCs w:val="24"/>
                  <w14:ligatures w14:val="standardContextual"/>
                </w:rPr>
              </w:pPr>
              <w:hyperlink w:anchor="_Toc229989246" w:history="1">
                <w:r w:rsidRPr="00D93D8E">
                  <w:rPr>
                    <w:rStyle w:val="Hipersaitas"/>
                    <w:noProof/>
                  </w:rPr>
                  <w:t>Pirkimo sąlygų 8 priedas „Sutarties projektas“</w:t>
                </w:r>
                <w:r>
                  <w:rPr>
                    <w:noProof/>
                    <w:webHidden/>
                  </w:rPr>
                  <w:tab/>
                </w:r>
                <w:r>
                  <w:rPr>
                    <w:noProof/>
                    <w:webHidden/>
                  </w:rPr>
                  <w:fldChar w:fldCharType="begin"/>
                </w:r>
                <w:r>
                  <w:rPr>
                    <w:noProof/>
                    <w:webHidden/>
                  </w:rPr>
                  <w:instrText xml:space="preserve"> PAGEREF _Toc229989246 \h </w:instrText>
                </w:r>
                <w:r>
                  <w:rPr>
                    <w:noProof/>
                    <w:webHidden/>
                  </w:rPr>
                </w:r>
                <w:r>
                  <w:rPr>
                    <w:noProof/>
                    <w:webHidden/>
                  </w:rPr>
                  <w:fldChar w:fldCharType="separate"/>
                </w:r>
                <w:r>
                  <w:rPr>
                    <w:noProof/>
                    <w:webHidden/>
                  </w:rPr>
                  <w:t>62</w:t>
                </w:r>
                <w:r>
                  <w:rPr>
                    <w:noProof/>
                    <w:webHidden/>
                  </w:rPr>
                  <w:fldChar w:fldCharType="end"/>
                </w:r>
              </w:hyperlink>
            </w:p>
            <w:p w14:paraId="3B9603CE" w14:textId="1B8F70EE" w:rsidR="00E56923" w:rsidRDefault="00E56923">
              <w:pPr>
                <w:pStyle w:val="Turinys2"/>
                <w:rPr>
                  <w:noProof/>
                  <w:kern w:val="2"/>
                  <w:sz w:val="24"/>
                  <w:szCs w:val="24"/>
                  <w14:ligatures w14:val="standardContextual"/>
                </w:rPr>
              </w:pPr>
              <w:hyperlink w:anchor="_Toc229989247" w:history="1">
                <w:r w:rsidRPr="00D93D8E">
                  <w:rPr>
                    <w:rStyle w:val="Hipersaitas"/>
                    <w:noProof/>
                  </w:rPr>
                  <w:t>Pirkimo sąlygų 9 priedas „Planai“</w:t>
                </w:r>
                <w:r>
                  <w:rPr>
                    <w:noProof/>
                    <w:webHidden/>
                  </w:rPr>
                  <w:tab/>
                </w:r>
                <w:r>
                  <w:rPr>
                    <w:noProof/>
                    <w:webHidden/>
                  </w:rPr>
                  <w:fldChar w:fldCharType="begin"/>
                </w:r>
                <w:r>
                  <w:rPr>
                    <w:noProof/>
                    <w:webHidden/>
                  </w:rPr>
                  <w:instrText xml:space="preserve"> PAGEREF _Toc229989247 \h </w:instrText>
                </w:r>
                <w:r>
                  <w:rPr>
                    <w:noProof/>
                    <w:webHidden/>
                  </w:rPr>
                </w:r>
                <w:r>
                  <w:rPr>
                    <w:noProof/>
                    <w:webHidden/>
                  </w:rPr>
                  <w:fldChar w:fldCharType="separate"/>
                </w:r>
                <w:r>
                  <w:rPr>
                    <w:noProof/>
                    <w:webHidden/>
                  </w:rPr>
                  <w:t>63</w:t>
                </w:r>
                <w:r>
                  <w:rPr>
                    <w:noProof/>
                    <w:webHidden/>
                  </w:rPr>
                  <w:fldChar w:fldCharType="end"/>
                </w:r>
              </w:hyperlink>
            </w:p>
            <w:p w14:paraId="051CC065" w14:textId="47744D18" w:rsidR="00E56923" w:rsidRDefault="00E56923">
              <w:pPr>
                <w:pStyle w:val="Turinys2"/>
                <w:rPr>
                  <w:noProof/>
                  <w:kern w:val="2"/>
                  <w:sz w:val="24"/>
                  <w:szCs w:val="24"/>
                  <w14:ligatures w14:val="standardContextual"/>
                </w:rPr>
              </w:pPr>
              <w:hyperlink w:anchor="_Toc229989248" w:history="1">
                <w:r w:rsidRPr="00D93D8E">
                  <w:rPr>
                    <w:rStyle w:val="Hipersaitas"/>
                    <w:noProof/>
                  </w:rPr>
                  <w:t>Pirkimo sąlygų 10 priedas „</w:t>
                </w:r>
                <w:r w:rsidRPr="00D93D8E">
                  <w:rPr>
                    <w:rStyle w:val="Hipersaitas"/>
                    <w:rFonts w:eastAsia="Calibri" w:cstheme="minorHAnsi"/>
                    <w:noProof/>
                  </w:rPr>
                  <w:t>Siūlomų specialistų sąrašas</w:t>
                </w:r>
                <w:r w:rsidRPr="00D93D8E">
                  <w:rPr>
                    <w:rStyle w:val="Hipersaitas"/>
                    <w:noProof/>
                  </w:rPr>
                  <w:t>“</w:t>
                </w:r>
                <w:r>
                  <w:rPr>
                    <w:noProof/>
                    <w:webHidden/>
                  </w:rPr>
                  <w:tab/>
                </w:r>
                <w:r>
                  <w:rPr>
                    <w:noProof/>
                    <w:webHidden/>
                  </w:rPr>
                  <w:fldChar w:fldCharType="begin"/>
                </w:r>
                <w:r>
                  <w:rPr>
                    <w:noProof/>
                    <w:webHidden/>
                  </w:rPr>
                  <w:instrText xml:space="preserve"> PAGEREF _Toc229989248 \h </w:instrText>
                </w:r>
                <w:r>
                  <w:rPr>
                    <w:noProof/>
                    <w:webHidden/>
                  </w:rPr>
                </w:r>
                <w:r>
                  <w:rPr>
                    <w:noProof/>
                    <w:webHidden/>
                  </w:rPr>
                  <w:fldChar w:fldCharType="separate"/>
                </w:r>
                <w:r>
                  <w:rPr>
                    <w:noProof/>
                    <w:webHidden/>
                  </w:rPr>
                  <w:t>64</w:t>
                </w:r>
                <w:r>
                  <w:rPr>
                    <w:noProof/>
                    <w:webHidden/>
                  </w:rPr>
                  <w:fldChar w:fldCharType="end"/>
                </w:r>
              </w:hyperlink>
            </w:p>
            <w:p w14:paraId="6DAA4180" w14:textId="3B0D8BE7" w:rsidR="005E72C5" w:rsidRDefault="009F17AC" w:rsidP="005E72C5">
              <w:pPr>
                <w:pStyle w:val="Turinys2"/>
                <w:rPr>
                  <w:noProof/>
                  <w:kern w:val="2"/>
                  <w:sz w:val="24"/>
                  <w:szCs w:val="24"/>
                  <w14:ligatures w14:val="standardContextual"/>
                </w:rPr>
              </w:pPr>
              <w:r w:rsidRPr="00713A11">
                <w:rPr>
                  <w:rFonts w:cstheme="minorHAnsi"/>
                  <w:b/>
                  <w:bCs/>
                  <w:color w:val="2B579A"/>
                  <w:shd w:val="clear" w:color="auto" w:fill="E6E6E6"/>
                </w:rPr>
                <w:fldChar w:fldCharType="end"/>
              </w:r>
            </w:p>
            <w:p w14:paraId="6D80719A" w14:textId="379FBA8B" w:rsidR="009F17AC" w:rsidRPr="00713A11" w:rsidRDefault="00000000" w:rsidP="009F17AC">
              <w:pPr>
                <w:spacing w:after="120" w:line="20" w:lineRule="atLeast"/>
                <w:contextualSpacing/>
                <w:rPr>
                  <w:rFonts w:cstheme="minorHAnsi"/>
                </w:rPr>
              </w:pP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29989228"/>
      <w:bookmarkStart w:id="1" w:name="_Toc335201954"/>
      <w:bookmarkStart w:id="2" w:name="_Toc147739116"/>
      <w:r w:rsidRPr="00A8443A">
        <w:rPr>
          <w:rFonts w:asciiTheme="minorHAnsi" w:hAnsiTheme="minorHAnsi" w:cstheme="minorHAnsi"/>
        </w:rPr>
        <w:lastRenderedPageBreak/>
        <w:t>Bendra informacija</w:t>
      </w:r>
      <w:bookmarkEnd w:id="0"/>
    </w:p>
    <w:p w14:paraId="167830D8" w14:textId="77777777" w:rsidR="00BB5F9B" w:rsidRPr="000B3306" w:rsidRDefault="00BB5F9B" w:rsidP="00FC67EB">
      <w:pPr>
        <w:spacing w:after="0" w:line="240" w:lineRule="auto"/>
        <w:ind w:firstLine="567"/>
        <w:jc w:val="both"/>
        <w:rPr>
          <w:rFonts w:cstheme="minorHAnsi"/>
        </w:rPr>
      </w:pPr>
      <w:r w:rsidRPr="000B3306">
        <w:rPr>
          <w:rFonts w:cstheme="minorHAnsi"/>
        </w:rPr>
        <w:t>1.1. Perkančioji organizacija – Mažeikių kultūros centras, juridinio asmens kodas 190300048, adresas Naftininkų g. 11, LT- 89239 Mažeikiai. Perkančioji organizacija nėra PVM mokėtojas.</w:t>
      </w:r>
    </w:p>
    <w:p w14:paraId="1BF67A74" w14:textId="61CE4D9E" w:rsidR="00BB5F9B" w:rsidRPr="000B3306" w:rsidRDefault="00BB5F9B" w:rsidP="009639E1">
      <w:pPr>
        <w:pStyle w:val="Sraopastraipa"/>
        <w:numPr>
          <w:ilvl w:val="1"/>
          <w:numId w:val="25"/>
        </w:numPr>
        <w:tabs>
          <w:tab w:val="left" w:pos="993"/>
        </w:tabs>
        <w:spacing w:after="0" w:line="240" w:lineRule="auto"/>
        <w:ind w:left="0" w:firstLine="567"/>
        <w:jc w:val="both"/>
        <w:rPr>
          <w:rFonts w:cstheme="minorHAnsi"/>
          <w:sz w:val="21"/>
          <w:szCs w:val="21"/>
        </w:rPr>
      </w:pPr>
      <w:r w:rsidRPr="000B3306">
        <w:rPr>
          <w:rFonts w:eastAsia="Calibri" w:cstheme="minorHAnsi"/>
          <w:sz w:val="21"/>
          <w:szCs w:val="21"/>
        </w:rPr>
        <w:t xml:space="preserve">Pirkimą </w:t>
      </w:r>
      <w:r w:rsidRPr="000B3306">
        <w:rPr>
          <w:rFonts w:cstheme="minorHAnsi"/>
          <w:sz w:val="21"/>
          <w:szCs w:val="21"/>
        </w:rPr>
        <w:t xml:space="preserve">perkančiosios organizacijos </w:t>
      </w:r>
      <w:r w:rsidRPr="000B3306">
        <w:rPr>
          <w:rFonts w:eastAsia="Calibri" w:cstheme="minorHAnsi"/>
          <w:sz w:val="21"/>
          <w:szCs w:val="21"/>
        </w:rPr>
        <w:t xml:space="preserve">vardu atlieka centrinė perkančioji organizacija: </w:t>
      </w:r>
      <w:r w:rsidRPr="000B3306">
        <w:rPr>
          <w:rFonts w:cstheme="minorHAnsi"/>
          <w:sz w:val="21"/>
          <w:szCs w:val="21"/>
        </w:rPr>
        <w:t>Mažeikių rajono savivaldybės administracija, juridinio asmens kodas 167371234, adresas Laisvės g. 8, LT – 892</w:t>
      </w:r>
      <w:r w:rsidR="00374A22" w:rsidRPr="000B3306">
        <w:rPr>
          <w:rFonts w:cstheme="minorHAnsi"/>
          <w:sz w:val="21"/>
          <w:szCs w:val="21"/>
        </w:rPr>
        <w:t>13</w:t>
      </w:r>
      <w:r w:rsidRPr="000B3306">
        <w:rPr>
          <w:rFonts w:cstheme="minorHAnsi"/>
          <w:sz w:val="21"/>
          <w:szCs w:val="21"/>
        </w:rPr>
        <w:t xml:space="preserve"> Mažeikiai, darbo laikas I-IV 8.00 – 17.00, V 8.00 – 15.45, pietų pertrauka 12.00 – 12.45. Centrinė perkančioji organizacija nėra PVM mokėtojas</w:t>
      </w:r>
      <w:r w:rsidRPr="000B3306">
        <w:rPr>
          <w:rFonts w:eastAsia="Calibri" w:cstheme="minorHAnsi"/>
          <w:sz w:val="21"/>
          <w:szCs w:val="21"/>
        </w:rPr>
        <w:t xml:space="preserve">. Sutartį pasirašys </w:t>
      </w:r>
      <w:r w:rsidRPr="000B3306">
        <w:rPr>
          <w:rFonts w:cstheme="minorHAnsi"/>
          <w:sz w:val="21"/>
          <w:szCs w:val="21"/>
        </w:rPr>
        <w:t>perkančioji organizacija</w:t>
      </w:r>
      <w:r w:rsidRPr="000B3306">
        <w:rPr>
          <w:rFonts w:eastAsia="Calibri" w:cstheme="minorHAnsi"/>
          <w:sz w:val="21"/>
          <w:szCs w:val="21"/>
        </w:rPr>
        <w:t>. Kai pirkimą atlieka įgaliotoji ar centrinė perkančioji</w:t>
      </w:r>
      <w:r w:rsidRPr="000B3306">
        <w:rPr>
          <w:rFonts w:eastAsia="Calibri"/>
          <w:sz w:val="21"/>
          <w:szCs w:val="21"/>
        </w:rPr>
        <w:t xml:space="preserve"> organizacija, ji atlieka pirkimo dokumentuose nurodytus perkančiajai organizacijai priskirtinus veiksmus, išskyrus pirkimo sutarties sudarymą.</w:t>
      </w:r>
    </w:p>
    <w:p w14:paraId="7DAC1590" w14:textId="2240F8FF" w:rsidR="009F17AC" w:rsidRPr="000B3306" w:rsidRDefault="009F17AC" w:rsidP="009F17AC">
      <w:pPr>
        <w:pStyle w:val="Sraopastraipa"/>
        <w:spacing w:after="0" w:line="240" w:lineRule="auto"/>
        <w:ind w:left="0" w:firstLine="567"/>
        <w:jc w:val="both"/>
        <w:rPr>
          <w:rFonts w:eastAsia="Calibri"/>
          <w:sz w:val="21"/>
          <w:szCs w:val="21"/>
        </w:rPr>
      </w:pPr>
      <w:r w:rsidRPr="000B3306">
        <w:rPr>
          <w:sz w:val="21"/>
          <w:szCs w:val="21"/>
        </w:rPr>
        <w:t xml:space="preserve">1.3. Pirkimas neatliekamas naudojantis centralizuotų pirkimų katalogu, nes </w:t>
      </w:r>
      <w:r w:rsidR="00BF0996" w:rsidRPr="000B3306">
        <w:rPr>
          <w:sz w:val="21"/>
          <w:szCs w:val="21"/>
        </w:rPr>
        <w:t>tokių</w:t>
      </w:r>
      <w:r w:rsidR="00A7723C" w:rsidRPr="000B3306">
        <w:rPr>
          <w:sz w:val="21"/>
          <w:szCs w:val="21"/>
        </w:rPr>
        <w:t xml:space="preserve"> darbų pirkimo kataloge nėra</w:t>
      </w:r>
      <w:r w:rsidRPr="000B3306">
        <w:rPr>
          <w:sz w:val="21"/>
          <w:szCs w:val="21"/>
        </w:rPr>
        <w:t xml:space="preserve">.  </w:t>
      </w:r>
    </w:p>
    <w:p w14:paraId="483702FB" w14:textId="57E0A340" w:rsidR="009F17AC" w:rsidRPr="000B3306" w:rsidRDefault="009F17AC" w:rsidP="00B20C05">
      <w:pPr>
        <w:spacing w:after="0" w:line="240" w:lineRule="auto"/>
        <w:ind w:firstLine="567"/>
        <w:rPr>
          <w:rFonts w:cstheme="minorHAnsi"/>
        </w:rPr>
      </w:pPr>
      <w:r w:rsidRPr="000B3306">
        <w:rPr>
          <w:rFonts w:cstheme="minorHAnsi"/>
        </w:rPr>
        <w:t xml:space="preserve">1.4.  </w:t>
      </w:r>
      <w:r w:rsidRPr="000B3306">
        <w:rPr>
          <w:rFonts w:eastAsia="Times New Roman" w:cstheme="minorHAnsi"/>
        </w:rPr>
        <w:t>Perkančioji organizacija nerezervuoja teisės dalyvauti pirkime.</w:t>
      </w:r>
    </w:p>
    <w:p w14:paraId="7115B6E5" w14:textId="77777777" w:rsidR="004B5CAD" w:rsidRPr="000B3306" w:rsidRDefault="009F17AC" w:rsidP="004B5CAD">
      <w:pPr>
        <w:pStyle w:val="Sraopastraipa"/>
        <w:spacing w:after="0" w:line="240" w:lineRule="auto"/>
        <w:ind w:left="0" w:firstLine="567"/>
        <w:jc w:val="both"/>
        <w:rPr>
          <w:rFonts w:cstheme="minorHAnsi"/>
          <w:sz w:val="21"/>
          <w:szCs w:val="21"/>
        </w:rPr>
      </w:pPr>
      <w:r w:rsidRPr="000B3306">
        <w:rPr>
          <w:rFonts w:cstheme="minorHAnsi"/>
          <w:sz w:val="21"/>
          <w:szCs w:val="21"/>
        </w:rPr>
        <w:t>1.5. Stebėtojai dalyvauti Komisijos posėdžiuose nėra kviečiami.</w:t>
      </w:r>
    </w:p>
    <w:p w14:paraId="63AD67E0" w14:textId="566F6DE7" w:rsidR="009F17AC" w:rsidRPr="000B3306" w:rsidRDefault="004B5CAD" w:rsidP="004B5CAD">
      <w:pPr>
        <w:pStyle w:val="Sraopastraipa"/>
        <w:spacing w:after="0" w:line="240" w:lineRule="auto"/>
        <w:ind w:left="0" w:firstLine="567"/>
        <w:jc w:val="both"/>
        <w:rPr>
          <w:sz w:val="21"/>
          <w:szCs w:val="21"/>
        </w:rPr>
      </w:pPr>
      <w:r w:rsidRPr="000B3306">
        <w:rPr>
          <w:rFonts w:cstheme="minorHAnsi"/>
          <w:sz w:val="21"/>
          <w:szCs w:val="21"/>
        </w:rPr>
        <w:t>1.6. A</w:t>
      </w:r>
      <w:r w:rsidR="009F17AC" w:rsidRPr="000B3306">
        <w:rPr>
          <w:rFonts w:cstheme="minorHAnsi"/>
          <w:sz w:val="21"/>
          <w:szCs w:val="21"/>
        </w:rPr>
        <w:t>tliekamas žaliasis pirkimas. Pirkimas vykdomas vadovaujantis Lietuvos Respublikos aplinkos ministro 2011 m. birželio 28 d. įsakymo Nr. D1-508 „</w:t>
      </w:r>
      <w:hyperlink r:id="rId9" w:history="1">
        <w:r w:rsidR="009F17AC" w:rsidRPr="000B3306">
          <w:rPr>
            <w:rStyle w:val="Hipersaitas"/>
            <w:rFonts w:cstheme="minorHAnsi"/>
            <w:sz w:val="21"/>
            <w:szCs w:val="21"/>
            <w:u w:val="single"/>
          </w:rPr>
          <w:t>Dėl Aplinkos apsaugos kriterijų taikymo, vykdant žaliuosius pirkimus, tvarkos aprašo patvirtinimo</w:t>
        </w:r>
      </w:hyperlink>
      <w:r w:rsidR="009F17AC" w:rsidRPr="000B3306">
        <w:rPr>
          <w:rFonts w:cstheme="minorHAnsi"/>
          <w:sz w:val="21"/>
          <w:szCs w:val="21"/>
        </w:rPr>
        <w:t xml:space="preserve">“ </w:t>
      </w:r>
      <w:r w:rsidR="00D67299" w:rsidRPr="000B3306">
        <w:rPr>
          <w:rFonts w:cstheme="minorHAnsi"/>
          <w:sz w:val="21"/>
          <w:szCs w:val="21"/>
          <w:shd w:val="clear" w:color="auto" w:fill="FFFFFF"/>
        </w:rPr>
        <w:t>4.</w:t>
      </w:r>
      <w:r w:rsidR="00A95A6D" w:rsidRPr="000B3306">
        <w:rPr>
          <w:rFonts w:cstheme="minorHAnsi"/>
          <w:sz w:val="21"/>
          <w:szCs w:val="21"/>
          <w:shd w:val="clear" w:color="auto" w:fill="FFFFFF"/>
        </w:rPr>
        <w:t>4.4.3</w:t>
      </w:r>
      <w:r w:rsidR="00D67299" w:rsidRPr="000B3306">
        <w:rPr>
          <w:rFonts w:cstheme="minorHAnsi"/>
          <w:sz w:val="21"/>
          <w:szCs w:val="21"/>
          <w:shd w:val="clear" w:color="auto" w:fill="FFFFFF"/>
        </w:rPr>
        <w:t xml:space="preserve"> </w:t>
      </w:r>
      <w:r w:rsidR="00D67299" w:rsidRPr="000B3306">
        <w:rPr>
          <w:rFonts w:eastAsia="Times New Roman"/>
          <w:sz w:val="21"/>
          <w:szCs w:val="21"/>
        </w:rPr>
        <w:t>papunkčio nuostatomis.</w:t>
      </w:r>
      <w:r w:rsidR="00D67299" w:rsidRPr="000B3306">
        <w:rPr>
          <w:sz w:val="21"/>
          <w:szCs w:val="21"/>
        </w:rPr>
        <w:t xml:space="preserve"> </w:t>
      </w:r>
      <w:r w:rsidR="00EA4F2B" w:rsidRPr="001A6EBC">
        <w:rPr>
          <w:rFonts w:eastAsia="Times New Roman"/>
          <w:sz w:val="21"/>
          <w:szCs w:val="21"/>
        </w:rPr>
        <w:t>T</w:t>
      </w:r>
      <w:r w:rsidR="00EA4F2B" w:rsidRPr="001A6EBC">
        <w:rPr>
          <w:rFonts w:eastAsiaTheme="minorEastAsia"/>
          <w:kern w:val="0"/>
          <w:sz w:val="21"/>
          <w:szCs w:val="21"/>
          <w:lang w:eastAsia="lt-LT"/>
          <w14:ligatures w14:val="none"/>
        </w:rPr>
        <w:t xml:space="preserve">aikoma vietoje kietinamo įdėklo (CIPP – </w:t>
      </w:r>
      <w:r w:rsidR="00EA4F2B" w:rsidRPr="001A6EBC">
        <w:rPr>
          <w:rFonts w:eastAsiaTheme="minorEastAsia"/>
          <w:i/>
          <w:iCs/>
          <w:kern w:val="0"/>
          <w:sz w:val="21"/>
          <w:szCs w:val="21"/>
          <w:lang w:eastAsia="lt-LT"/>
          <w14:ligatures w14:val="none"/>
        </w:rPr>
        <w:t>Cured-In-Place Pipe</w:t>
      </w:r>
      <w:r w:rsidR="00EA4F2B" w:rsidRPr="001A6EBC">
        <w:rPr>
          <w:rFonts w:eastAsiaTheme="minorEastAsia"/>
          <w:kern w:val="0"/>
          <w:sz w:val="21"/>
          <w:szCs w:val="21"/>
          <w:lang w:eastAsia="lt-LT"/>
          <w14:ligatures w14:val="none"/>
        </w:rPr>
        <w:t xml:space="preserve">) technologija, leidžianti pastato mūrinėse sienose ir po betono grindimis esančius ketaus vamzdynus atnaujinti jų neišardant ir nedemontuojant, išvengiant konstrukcijų – pastato sienų, betono ardymo ir atstatymo. Ženkliai sumažinamas statybinių atliekų kiekis, statybinių medžiagų ir energetinių resursų suvartojimas, aplinkos tarša darbų atlikimo ir transportavimo metu bei neigiamas poveikis pastato naudotojų sveikatai ir aplinkai. </w:t>
      </w:r>
      <w:r w:rsidR="00D67299" w:rsidRPr="000B3306">
        <w:rPr>
          <w:sz w:val="21"/>
          <w:szCs w:val="21"/>
        </w:rPr>
        <w:t xml:space="preserve">Aplinkos apsaugos kriterijai nustatyti </w:t>
      </w:r>
      <w:r w:rsidR="005B5F63" w:rsidRPr="000B3306">
        <w:rPr>
          <w:rFonts w:cstheme="minorHAnsi"/>
          <w:sz w:val="21"/>
          <w:szCs w:val="21"/>
        </w:rPr>
        <w:t xml:space="preserve">specialiųjų pirkimo sąlygų </w:t>
      </w:r>
      <w:r w:rsidR="00D24019">
        <w:rPr>
          <w:rFonts w:cstheme="minorHAnsi"/>
          <w:sz w:val="21"/>
          <w:szCs w:val="21"/>
        </w:rPr>
        <w:t xml:space="preserve">2 </w:t>
      </w:r>
      <w:r w:rsidR="005B5F63" w:rsidRPr="000B3306">
        <w:rPr>
          <w:rFonts w:cstheme="minorHAnsi"/>
          <w:sz w:val="21"/>
          <w:szCs w:val="21"/>
        </w:rPr>
        <w:t>pried</w:t>
      </w:r>
      <w:r w:rsidR="00D24019">
        <w:rPr>
          <w:rFonts w:cstheme="minorHAnsi"/>
          <w:sz w:val="21"/>
          <w:szCs w:val="21"/>
        </w:rPr>
        <w:t>e</w:t>
      </w:r>
      <w:r w:rsidR="009F17AC" w:rsidRPr="000B3306">
        <w:rPr>
          <w:rFonts w:cstheme="minorHAnsi"/>
          <w:sz w:val="21"/>
          <w:szCs w:val="21"/>
        </w:rPr>
        <w:t>.</w:t>
      </w:r>
    </w:p>
    <w:p w14:paraId="4226FC90" w14:textId="5C220A5E" w:rsidR="009F17AC" w:rsidRPr="000B3306" w:rsidRDefault="009F17AC" w:rsidP="009639E1">
      <w:pPr>
        <w:pStyle w:val="Sraopastraipa"/>
        <w:numPr>
          <w:ilvl w:val="1"/>
          <w:numId w:val="24"/>
        </w:numPr>
        <w:tabs>
          <w:tab w:val="left" w:pos="993"/>
        </w:tabs>
        <w:spacing w:after="0" w:line="240" w:lineRule="auto"/>
        <w:ind w:firstLine="207"/>
        <w:jc w:val="both"/>
        <w:rPr>
          <w:rFonts w:eastAsia="Arial"/>
          <w:sz w:val="21"/>
          <w:szCs w:val="21"/>
        </w:rPr>
      </w:pPr>
      <w:r w:rsidRPr="000B3306">
        <w:rPr>
          <w:rFonts w:eastAsia="Arial"/>
          <w:sz w:val="21"/>
          <w:szCs w:val="21"/>
        </w:rPr>
        <w:t>Išankstinis skelbimas apie pirkimą nebuvo paskelbtas</w:t>
      </w:r>
      <w:r w:rsidR="005B5F63" w:rsidRPr="000B3306">
        <w:rPr>
          <w:rFonts w:eastAsia="Arial"/>
          <w:sz w:val="21"/>
          <w:szCs w:val="21"/>
        </w:rPr>
        <w:t>.</w:t>
      </w:r>
      <w:r w:rsidRPr="000B3306">
        <w:rPr>
          <w:rFonts w:eastAsia="Arial"/>
          <w:sz w:val="21"/>
          <w:szCs w:val="21"/>
        </w:rPr>
        <w:t xml:space="preserve"> </w:t>
      </w:r>
    </w:p>
    <w:p w14:paraId="6CB3F295" w14:textId="1BAAADBB" w:rsidR="009F17AC" w:rsidRPr="000B3306" w:rsidRDefault="009F17AC" w:rsidP="009639E1">
      <w:pPr>
        <w:pStyle w:val="Sraopastraipa"/>
        <w:numPr>
          <w:ilvl w:val="1"/>
          <w:numId w:val="24"/>
        </w:numPr>
        <w:tabs>
          <w:tab w:val="left" w:pos="851"/>
          <w:tab w:val="left" w:pos="993"/>
        </w:tabs>
        <w:spacing w:after="0" w:line="240" w:lineRule="auto"/>
        <w:ind w:firstLine="207"/>
        <w:jc w:val="both"/>
        <w:rPr>
          <w:rFonts w:cstheme="minorHAnsi"/>
          <w:sz w:val="21"/>
          <w:szCs w:val="21"/>
        </w:rPr>
      </w:pPr>
      <w:r w:rsidRPr="000B3306">
        <w:rPr>
          <w:rFonts w:cstheme="minorHAnsi"/>
          <w:sz w:val="21"/>
          <w:szCs w:val="21"/>
        </w:rPr>
        <w:t xml:space="preserve">Pirkime  perkančioji organizacija nenumato skelbti pranešimo dėl savanoriško </w:t>
      </w:r>
      <w:r w:rsidRPr="000B3306">
        <w:rPr>
          <w:rFonts w:cstheme="minorHAnsi"/>
          <w:i/>
          <w:iCs/>
          <w:sz w:val="21"/>
          <w:szCs w:val="21"/>
        </w:rPr>
        <w:t>ex ante</w:t>
      </w:r>
      <w:r w:rsidRPr="000B3306">
        <w:rPr>
          <w:rFonts w:cstheme="minorHAnsi"/>
          <w:sz w:val="21"/>
          <w:szCs w:val="21"/>
        </w:rPr>
        <w:t xml:space="preserve"> skaidrumo.</w:t>
      </w:r>
    </w:p>
    <w:p w14:paraId="4E6E28E7" w14:textId="295D91C3" w:rsidR="009F17AC" w:rsidRPr="000B3306" w:rsidRDefault="009F17AC" w:rsidP="009639E1">
      <w:pPr>
        <w:pStyle w:val="Sraopastraipa"/>
        <w:numPr>
          <w:ilvl w:val="1"/>
          <w:numId w:val="24"/>
        </w:numPr>
        <w:tabs>
          <w:tab w:val="left" w:pos="851"/>
          <w:tab w:val="left" w:pos="993"/>
        </w:tabs>
        <w:spacing w:after="0" w:line="240" w:lineRule="auto"/>
        <w:ind w:left="0" w:firstLine="567"/>
        <w:jc w:val="both"/>
        <w:rPr>
          <w:rFonts w:cstheme="minorHAnsi"/>
          <w:color w:val="7030A0"/>
          <w:sz w:val="21"/>
          <w:szCs w:val="21"/>
        </w:rPr>
      </w:pPr>
      <w:r w:rsidRPr="000B3306">
        <w:rPr>
          <w:rFonts w:cstheme="minorHAnsi"/>
          <w:sz w:val="21"/>
          <w:szCs w:val="21"/>
        </w:rPr>
        <w:t xml:space="preserve">Pirkime neleidžiama pateikti alternatyvių pasiūlymų. </w:t>
      </w:r>
    </w:p>
    <w:p w14:paraId="462BD1C1" w14:textId="77777777" w:rsidR="009F17AC" w:rsidRPr="000B3306" w:rsidRDefault="009F17AC" w:rsidP="009639E1">
      <w:pPr>
        <w:pStyle w:val="Sraopastraipa"/>
        <w:numPr>
          <w:ilvl w:val="1"/>
          <w:numId w:val="24"/>
        </w:numPr>
        <w:tabs>
          <w:tab w:val="left" w:pos="993"/>
        </w:tabs>
        <w:spacing w:after="0" w:line="240" w:lineRule="auto"/>
        <w:ind w:firstLine="207"/>
        <w:jc w:val="both"/>
        <w:rPr>
          <w:rFonts w:cstheme="minorHAnsi"/>
          <w:sz w:val="21"/>
          <w:szCs w:val="21"/>
        </w:rPr>
      </w:pPr>
      <w:r w:rsidRPr="000B3306">
        <w:rPr>
          <w:rFonts w:eastAsia="Arial" w:cstheme="minorHAnsi"/>
          <w:color w:val="333333"/>
          <w:sz w:val="21"/>
          <w:szCs w:val="21"/>
        </w:rPr>
        <w:t>Bendrosios pirkimo sąlygos yra neatskiriama šių pirkimo sąlygų dalis.</w:t>
      </w:r>
    </w:p>
    <w:p w14:paraId="2475C375" w14:textId="1E985DEB" w:rsidR="00E961F6" w:rsidRPr="002423D3" w:rsidRDefault="00E961F6" w:rsidP="009639E1">
      <w:pPr>
        <w:pStyle w:val="Sraopastraipa"/>
        <w:numPr>
          <w:ilvl w:val="1"/>
          <w:numId w:val="24"/>
        </w:numPr>
        <w:tabs>
          <w:tab w:val="left" w:pos="993"/>
        </w:tabs>
        <w:spacing w:after="0" w:line="240" w:lineRule="auto"/>
        <w:ind w:left="0" w:firstLine="567"/>
        <w:jc w:val="both"/>
        <w:rPr>
          <w:rFonts w:cstheme="minorHAnsi"/>
          <w:sz w:val="21"/>
          <w:szCs w:val="21"/>
        </w:rPr>
      </w:pPr>
      <w:r w:rsidRPr="000B3306">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10" w:history="1">
        <w:r w:rsidRPr="000B3306">
          <w:rPr>
            <w:rStyle w:val="Hipersaitas"/>
            <w:rFonts w:cstheme="minorHAnsi"/>
            <w:sz w:val="21"/>
            <w:szCs w:val="21"/>
          </w:rPr>
          <w:t>irina.kumslytiene@mazeikiai.lt</w:t>
        </w:r>
      </w:hyperlink>
      <w:r w:rsidRPr="000B3306">
        <w:rPr>
          <w:sz w:val="21"/>
          <w:szCs w:val="21"/>
        </w:rPr>
        <w:t>, jos nesant</w:t>
      </w:r>
      <w:r w:rsidRPr="000B3306">
        <w:rPr>
          <w:rFonts w:cstheme="minorHAnsi"/>
          <w:color w:val="000000"/>
          <w:sz w:val="21"/>
          <w:szCs w:val="21"/>
        </w:rPr>
        <w:t xml:space="preserve"> Mažeikių rajono savivaldybės administracijos Viešųjų pirkimų skyriaus vyriausioji specialistė Gabrielė Budžienė, tel. (0 443) 98 226, el. p. </w:t>
      </w:r>
      <w:hyperlink r:id="rId11" w:history="1">
        <w:r w:rsidRPr="000B3306">
          <w:rPr>
            <w:rStyle w:val="Hipersaitas"/>
            <w:rFonts w:cstheme="minorHAnsi"/>
            <w:sz w:val="21"/>
            <w:szCs w:val="21"/>
          </w:rPr>
          <w:t>gabriele.budziene@mazeikiai.lt</w:t>
        </w:r>
      </w:hyperlink>
      <w:r w:rsidRPr="000B3306">
        <w:rPr>
          <w:rFonts w:cstheme="minorHAnsi"/>
          <w:color w:val="000000"/>
          <w:sz w:val="21"/>
          <w:szCs w:val="21"/>
        </w:rPr>
        <w:t xml:space="preserve"> </w:t>
      </w:r>
      <w:r w:rsidRPr="000B3306">
        <w:rPr>
          <w:rFonts w:cstheme="minorHAnsi"/>
          <w:b/>
          <w:bCs/>
          <w:sz w:val="21"/>
          <w:szCs w:val="21"/>
        </w:rPr>
        <w:t>(</w:t>
      </w:r>
      <w:r w:rsidRPr="000B3306">
        <w:rPr>
          <w:rFonts w:cstheme="minorHAnsi"/>
          <w:b/>
          <w:bCs/>
          <w:i/>
          <w:iCs/>
          <w:sz w:val="21"/>
          <w:szCs w:val="21"/>
        </w:rPr>
        <w:t>viešojo pirkimo procedūros klausimais</w:t>
      </w:r>
      <w:r w:rsidRPr="000B3306">
        <w:rPr>
          <w:rFonts w:cstheme="minorHAnsi"/>
          <w:b/>
          <w:bCs/>
          <w:sz w:val="21"/>
          <w:szCs w:val="21"/>
        </w:rPr>
        <w:t>)</w:t>
      </w:r>
      <w:r w:rsidRPr="000B3306">
        <w:rPr>
          <w:rFonts w:cstheme="minorHAnsi"/>
          <w:sz w:val="21"/>
          <w:szCs w:val="21"/>
        </w:rPr>
        <w:t xml:space="preserve"> ir </w:t>
      </w:r>
      <w:r w:rsidRPr="000B3306">
        <w:rPr>
          <w:rFonts w:cstheme="minorHAnsi"/>
          <w:color w:val="000000"/>
          <w:sz w:val="21"/>
          <w:szCs w:val="21"/>
        </w:rPr>
        <w:t xml:space="preserve">Mažeikių kultūros centro vadybininkas </w:t>
      </w:r>
      <w:r w:rsidR="001F2849" w:rsidRPr="000B3306">
        <w:rPr>
          <w:rFonts w:cstheme="minorHAnsi"/>
          <w:color w:val="000000"/>
          <w:sz w:val="21"/>
          <w:szCs w:val="21"/>
        </w:rPr>
        <w:t>Eugenijus Paulauskis</w:t>
      </w:r>
      <w:r w:rsidR="001F2849" w:rsidRPr="000B3306">
        <w:rPr>
          <w:rFonts w:cstheme="minorHAnsi"/>
          <w:sz w:val="21"/>
          <w:szCs w:val="21"/>
        </w:rPr>
        <w:t xml:space="preserve"> mob. (0 698) 30 605, el. p. </w:t>
      </w:r>
      <w:hyperlink r:id="rId12" w:history="1">
        <w:r w:rsidR="001F2849" w:rsidRPr="000B3306">
          <w:rPr>
            <w:rStyle w:val="Hipersaitas"/>
            <w:rFonts w:cstheme="minorHAnsi"/>
            <w:sz w:val="21"/>
            <w:szCs w:val="21"/>
          </w:rPr>
          <w:t>eugenijus.paulauskis@mzkc.lt</w:t>
        </w:r>
      </w:hyperlink>
      <w:r w:rsidR="001F2849" w:rsidRPr="000B3306">
        <w:rPr>
          <w:rFonts w:cstheme="minorHAnsi"/>
          <w:sz w:val="21"/>
          <w:szCs w:val="21"/>
        </w:rPr>
        <w:t xml:space="preserve">., jo nesant </w:t>
      </w:r>
      <w:r w:rsidR="001F2849" w:rsidRPr="000B3306">
        <w:rPr>
          <w:rFonts w:cstheme="minorHAnsi"/>
          <w:color w:val="000000"/>
          <w:sz w:val="21"/>
          <w:szCs w:val="21"/>
        </w:rPr>
        <w:t xml:space="preserve">Mažeikių kultūros centro </w:t>
      </w:r>
      <w:r w:rsidRPr="000B3306">
        <w:rPr>
          <w:rFonts w:cstheme="minorHAnsi"/>
          <w:color w:val="000000"/>
          <w:sz w:val="21"/>
          <w:szCs w:val="21"/>
        </w:rPr>
        <w:t xml:space="preserve">direktoriaus pavaduotoja Daina Stonaitienė </w:t>
      </w:r>
      <w:r w:rsidRPr="000B3306">
        <w:rPr>
          <w:rFonts w:cstheme="minorHAnsi"/>
          <w:sz w:val="21"/>
          <w:szCs w:val="21"/>
        </w:rPr>
        <w:t>(</w:t>
      </w:r>
      <w:r w:rsidRPr="000B3306">
        <w:rPr>
          <w:rFonts w:cstheme="minorHAnsi"/>
          <w:sz w:val="21"/>
          <w:szCs w:val="21"/>
          <w:shd w:val="clear" w:color="auto" w:fill="FFFFFF"/>
        </w:rPr>
        <w:t>0 443) 20 454</w:t>
      </w:r>
      <w:r w:rsidRPr="000B3306">
        <w:rPr>
          <w:rFonts w:cstheme="minorHAnsi"/>
          <w:sz w:val="21"/>
          <w:szCs w:val="21"/>
        </w:rPr>
        <w:t xml:space="preserve">, mob. (0 652) 34 960, el. p. </w:t>
      </w:r>
      <w:hyperlink r:id="rId13" w:history="1">
        <w:r w:rsidRPr="000B3306">
          <w:rPr>
            <w:rStyle w:val="Hipersaitas"/>
            <w:rFonts w:cstheme="minorHAnsi"/>
            <w:sz w:val="21"/>
            <w:szCs w:val="21"/>
          </w:rPr>
          <w:t>daina.stonaitiene@mzkc.lt</w:t>
        </w:r>
      </w:hyperlink>
      <w:r w:rsidRPr="000B3306">
        <w:rPr>
          <w:rFonts w:cstheme="minorHAnsi"/>
          <w:sz w:val="21"/>
          <w:szCs w:val="21"/>
        </w:rPr>
        <w:t xml:space="preserve">. </w:t>
      </w:r>
      <w:r w:rsidRPr="000B3306">
        <w:rPr>
          <w:rFonts w:cstheme="minorHAnsi"/>
          <w:b/>
          <w:bCs/>
          <w:sz w:val="21"/>
          <w:szCs w:val="21"/>
        </w:rPr>
        <w:t>(</w:t>
      </w:r>
      <w:r w:rsidRPr="002423D3">
        <w:rPr>
          <w:rFonts w:cstheme="minorHAnsi"/>
          <w:b/>
          <w:bCs/>
          <w:i/>
          <w:iCs/>
          <w:sz w:val="21"/>
          <w:szCs w:val="21"/>
        </w:rPr>
        <w:t>pirkimo</w:t>
      </w:r>
      <w:r w:rsidRPr="002423D3">
        <w:rPr>
          <w:rFonts w:cstheme="minorHAnsi"/>
          <w:b/>
          <w:bCs/>
          <w:sz w:val="21"/>
          <w:szCs w:val="21"/>
        </w:rPr>
        <w:t xml:space="preserve"> </w:t>
      </w:r>
      <w:r w:rsidRPr="002423D3">
        <w:rPr>
          <w:rFonts w:cstheme="minorHAnsi"/>
          <w:b/>
          <w:bCs/>
          <w:i/>
          <w:iCs/>
          <w:sz w:val="21"/>
          <w:szCs w:val="21"/>
        </w:rPr>
        <w:t>objekto klausimais</w:t>
      </w:r>
      <w:r w:rsidRPr="002423D3">
        <w:rPr>
          <w:rFonts w:cstheme="minorHAnsi"/>
          <w:b/>
          <w:bCs/>
          <w:sz w:val="21"/>
          <w:szCs w:val="21"/>
        </w:rPr>
        <w:t>)</w:t>
      </w:r>
      <w:r w:rsidRPr="002423D3">
        <w:rPr>
          <w:rFonts w:cstheme="minorHAnsi"/>
          <w:sz w:val="21"/>
          <w:szCs w:val="21"/>
        </w:rPr>
        <w:t>.</w:t>
      </w:r>
    </w:p>
    <w:p w14:paraId="1A1AAB2A" w14:textId="77777777" w:rsidR="009F17AC" w:rsidRPr="002423D3" w:rsidRDefault="009F17AC" w:rsidP="009F17AC">
      <w:pPr>
        <w:pStyle w:val="Antrat1"/>
        <w:spacing w:line="20" w:lineRule="atLeast"/>
        <w:contextualSpacing/>
      </w:pPr>
      <w:bookmarkStart w:id="3" w:name="_Ref39426332"/>
      <w:bookmarkStart w:id="4" w:name="_Ref39426338"/>
      <w:bookmarkStart w:id="5" w:name="_Toc229989229"/>
      <w:bookmarkEnd w:id="1"/>
      <w:r w:rsidRPr="002423D3">
        <w:rPr>
          <w:rFonts w:ascii="Calibri" w:hAnsi="Calibri" w:cs="Calibri"/>
        </w:rPr>
        <w:t>2</w:t>
      </w:r>
      <w:r w:rsidRPr="002423D3">
        <w:t xml:space="preserve">. </w:t>
      </w:r>
      <w:r w:rsidRPr="002423D3">
        <w:rPr>
          <w:rFonts w:asciiTheme="minorHAnsi" w:hAnsiTheme="minorHAnsi" w:cstheme="minorHAnsi"/>
        </w:rPr>
        <w:t>Pirkimo objektas</w:t>
      </w:r>
      <w:bookmarkEnd w:id="3"/>
      <w:bookmarkEnd w:id="4"/>
      <w:bookmarkEnd w:id="5"/>
    </w:p>
    <w:p w14:paraId="0C2519C4" w14:textId="517EB254" w:rsidR="009F17AC" w:rsidRPr="002423D3" w:rsidRDefault="003A65F8" w:rsidP="009639E1">
      <w:pPr>
        <w:pStyle w:val="Betarp"/>
        <w:numPr>
          <w:ilvl w:val="1"/>
          <w:numId w:val="4"/>
        </w:numPr>
        <w:tabs>
          <w:tab w:val="left" w:pos="851"/>
        </w:tabs>
        <w:spacing w:after="120"/>
        <w:ind w:left="0" w:firstLine="567"/>
        <w:contextualSpacing/>
        <w:jc w:val="both"/>
        <w:rPr>
          <w:rFonts w:cstheme="minorHAnsi"/>
          <w:color w:val="FF0000"/>
        </w:rPr>
      </w:pPr>
      <w:r w:rsidRPr="002423D3">
        <w:rPr>
          <w:rFonts w:eastAsia="Calibri"/>
          <w:color w:val="000000" w:themeColor="text1"/>
        </w:rPr>
        <w:t xml:space="preserve"> </w:t>
      </w:r>
      <w:r w:rsidR="009F17AC" w:rsidRPr="002423D3">
        <w:rPr>
          <w:rFonts w:eastAsia="Calibri"/>
          <w:color w:val="000000" w:themeColor="text1"/>
        </w:rPr>
        <w:t>Perkančioji organizacija</w:t>
      </w:r>
      <w:r w:rsidR="00E76CFE" w:rsidRPr="002423D3">
        <w:rPr>
          <w:rFonts w:eastAsia="Calibri"/>
          <w:color w:val="000000" w:themeColor="text1"/>
        </w:rPr>
        <w:t>,</w:t>
      </w:r>
      <w:r w:rsidR="00E76CFE" w:rsidRPr="002423D3">
        <w:rPr>
          <w:color w:val="000000"/>
        </w:rPr>
        <w:t xml:space="preserve"> įgyvendindama</w:t>
      </w:r>
      <w:r w:rsidR="00E76CFE" w:rsidRPr="002423D3">
        <w:rPr>
          <w:rFonts w:eastAsia="Calibri" w:cstheme="minorHAnsi"/>
        </w:rPr>
        <w:t xml:space="preserve"> Europos Sąjungos</w:t>
      </w:r>
      <w:r w:rsidR="00E76CFE" w:rsidRPr="002423D3">
        <w:rPr>
          <w:kern w:val="2"/>
        </w:rPr>
        <w:t xml:space="preserve"> lėšomis bendrai finansuojamą projektą Nr. 06-007-K-0039</w:t>
      </w:r>
      <w:r w:rsidR="00E76CFE" w:rsidRPr="002423D3">
        <w:rPr>
          <w:color w:val="000000"/>
        </w:rPr>
        <w:t xml:space="preserve"> „M</w:t>
      </w:r>
      <w:r w:rsidR="00E76CFE" w:rsidRPr="002423D3">
        <w:t>ažeikių rajono savivaldybės kultūros centro pastato pritaikymas įvairių grupių poreikiams“,</w:t>
      </w:r>
      <w:r w:rsidR="00E76CFE" w:rsidRPr="002423D3">
        <w:rPr>
          <w:rFonts w:cstheme="minorHAnsi"/>
        </w:rPr>
        <w:t xml:space="preserve"> </w:t>
      </w:r>
      <w:r w:rsidR="00FB2DBD" w:rsidRPr="002423D3">
        <w:rPr>
          <w:rFonts w:eastAsia="Calibri" w:cstheme="minorHAnsi"/>
        </w:rPr>
        <w:t>numato</w:t>
      </w:r>
      <w:r w:rsidR="001E5313" w:rsidRPr="002423D3">
        <w:rPr>
          <w:rFonts w:eastAsia="Calibri" w:cstheme="minorHAnsi"/>
        </w:rPr>
        <w:t xml:space="preserve"> </w:t>
      </w:r>
      <w:r w:rsidR="001E5313" w:rsidRPr="002423D3">
        <w:rPr>
          <w:rFonts w:eastAsia="Calibri"/>
          <w:color w:val="000000" w:themeColor="text1"/>
        </w:rPr>
        <w:t xml:space="preserve">įsigyti </w:t>
      </w:r>
      <w:r w:rsidR="00B64BA7" w:rsidRPr="002423D3">
        <w:rPr>
          <w:rFonts w:eastAsia="Calibri"/>
          <w:color w:val="000000"/>
        </w:rPr>
        <w:t>l</w:t>
      </w:r>
      <w:r w:rsidR="00B64BA7" w:rsidRPr="002423D3">
        <w:t>ietaus nuotekų ir kanalizacijos vamzdynų paprastojo remonto</w:t>
      </w:r>
      <w:r w:rsidR="00B64BA7" w:rsidRPr="002423D3">
        <w:rPr>
          <w:lang w:eastAsia="en-GB"/>
        </w:rPr>
        <w:t xml:space="preserve"> </w:t>
      </w:r>
      <w:r w:rsidR="00B64BA7" w:rsidRPr="002423D3">
        <w:rPr>
          <w:rFonts w:eastAsia="Calibri"/>
        </w:rPr>
        <w:t>darbus</w:t>
      </w:r>
      <w:r w:rsidR="001E5313" w:rsidRPr="002423D3">
        <w:rPr>
          <w:rFonts w:cstheme="minorHAnsi"/>
          <w:bCs/>
          <w:iCs/>
        </w:rPr>
        <w:t>.</w:t>
      </w:r>
      <w:r w:rsidR="001E5313" w:rsidRPr="002423D3">
        <w:rPr>
          <w:bCs/>
        </w:rPr>
        <w:t xml:space="preserve"> Reikalavimai pirkimo objektui nustatyti technin</w:t>
      </w:r>
      <w:r w:rsidR="00B95E45" w:rsidRPr="002423D3">
        <w:rPr>
          <w:bCs/>
        </w:rPr>
        <w:t>ė</w:t>
      </w:r>
      <w:r w:rsidR="001B4DA3" w:rsidRPr="002423D3">
        <w:rPr>
          <w:bCs/>
        </w:rPr>
        <w:t>je</w:t>
      </w:r>
      <w:r w:rsidR="00B95E45" w:rsidRPr="002423D3">
        <w:rPr>
          <w:bCs/>
        </w:rPr>
        <w:t xml:space="preserve"> specifikacijo</w:t>
      </w:r>
      <w:r w:rsidR="001B4DA3" w:rsidRPr="002423D3">
        <w:rPr>
          <w:bCs/>
        </w:rPr>
        <w:t>je</w:t>
      </w:r>
      <w:r w:rsidR="001E5313" w:rsidRPr="002423D3">
        <w:rPr>
          <w:bCs/>
        </w:rPr>
        <w:t xml:space="preserve"> </w:t>
      </w:r>
      <w:r w:rsidR="001E5313" w:rsidRPr="002423D3">
        <w:rPr>
          <w:rFonts w:eastAsia="Calibri" w:cstheme="minorHAnsi"/>
        </w:rPr>
        <w:t>(</w:t>
      </w:r>
      <w:r w:rsidR="001E5313" w:rsidRPr="002423D3">
        <w:rPr>
          <w:rFonts w:cstheme="minorHAnsi"/>
        </w:rPr>
        <w:t>specialiųjų pirkimo sąlygų 2</w:t>
      </w:r>
      <w:r w:rsidR="001E5313" w:rsidRPr="002423D3">
        <w:rPr>
          <w:rFonts w:ascii="Arial" w:hAnsi="Arial" w:cs="Arial"/>
        </w:rPr>
        <w:t xml:space="preserve"> </w:t>
      </w:r>
      <w:r w:rsidR="001E5313" w:rsidRPr="002423D3">
        <w:rPr>
          <w:rFonts w:cstheme="minorHAnsi"/>
        </w:rPr>
        <w:t>priedas)</w:t>
      </w:r>
      <w:r w:rsidR="009F17AC" w:rsidRPr="002423D3">
        <w:rPr>
          <w:rFonts w:cstheme="minorHAnsi"/>
        </w:rPr>
        <w:t>.</w:t>
      </w:r>
    </w:p>
    <w:p w14:paraId="235AD00F" w14:textId="6F04518F" w:rsidR="00C35E2D" w:rsidRPr="002423D3" w:rsidRDefault="004E16D3" w:rsidP="009639E1">
      <w:pPr>
        <w:pStyle w:val="Betarp"/>
        <w:numPr>
          <w:ilvl w:val="1"/>
          <w:numId w:val="4"/>
        </w:numPr>
        <w:shd w:val="clear" w:color="auto" w:fill="FFFFFF"/>
        <w:tabs>
          <w:tab w:val="left" w:pos="993"/>
        </w:tabs>
        <w:ind w:left="0" w:firstLine="567"/>
        <w:contextualSpacing/>
        <w:jc w:val="both"/>
        <w:rPr>
          <w:rFonts w:ascii="Calibri" w:eastAsia="Times New Roman" w:hAnsi="Calibri" w:cs="Calibri"/>
          <w:color w:val="333333"/>
        </w:rPr>
      </w:pPr>
      <w:r w:rsidRPr="002423D3">
        <w:rPr>
          <w:rFonts w:cstheme="minorHAnsi"/>
        </w:rPr>
        <w:t>Numatomas</w:t>
      </w:r>
      <w:r w:rsidRPr="002423D3">
        <w:rPr>
          <w:rFonts w:eastAsia="Times New Roman" w:cstheme="minorHAnsi"/>
          <w:color w:val="000000" w:themeColor="text1"/>
        </w:rPr>
        <w:t xml:space="preserve"> sutarties galiojimas </w:t>
      </w:r>
      <w:r w:rsidR="00975762" w:rsidRPr="002423D3">
        <w:rPr>
          <w:rFonts w:eastAsia="Times New Roman" w:cstheme="minorHAnsi"/>
          <w:b/>
          <w:color w:val="000000" w:themeColor="text1"/>
        </w:rPr>
        <w:t>3</w:t>
      </w:r>
      <w:r w:rsidRPr="002423D3">
        <w:rPr>
          <w:rFonts w:eastAsia="Times New Roman" w:cstheme="minorHAnsi"/>
          <w:b/>
          <w:color w:val="000000" w:themeColor="text1"/>
        </w:rPr>
        <w:t xml:space="preserve"> (</w:t>
      </w:r>
      <w:r w:rsidR="00975762" w:rsidRPr="002423D3">
        <w:rPr>
          <w:rFonts w:eastAsia="Times New Roman" w:cstheme="minorHAnsi"/>
          <w:b/>
          <w:color w:val="000000" w:themeColor="text1"/>
        </w:rPr>
        <w:t>trys</w:t>
      </w:r>
      <w:r w:rsidRPr="002423D3">
        <w:rPr>
          <w:rFonts w:eastAsia="Times New Roman" w:cstheme="minorHAnsi"/>
          <w:b/>
          <w:color w:val="000000" w:themeColor="text1"/>
        </w:rPr>
        <w:t>) mėn.</w:t>
      </w:r>
      <w:r w:rsidRPr="002423D3">
        <w:rPr>
          <w:rFonts w:eastAsia="Times New Roman" w:cstheme="minorHAnsi"/>
          <w:color w:val="000000" w:themeColor="text1"/>
        </w:rPr>
        <w:t>, šį terminą skaičiuojant nuo jos įsigaliojimo dienos</w:t>
      </w:r>
      <w:r w:rsidR="00C35E2D" w:rsidRPr="002423D3">
        <w:rPr>
          <w:rFonts w:ascii="Calibri" w:eastAsia="Times New Roman" w:hAnsi="Calibri" w:cs="Calibri"/>
          <w:color w:val="333333"/>
        </w:rPr>
        <w:t>.</w:t>
      </w:r>
    </w:p>
    <w:p w14:paraId="6DEC8279" w14:textId="29B27171" w:rsidR="00C35E2D" w:rsidRPr="002423D3" w:rsidRDefault="00C35E2D" w:rsidP="009639E1">
      <w:pPr>
        <w:pStyle w:val="Betarp"/>
        <w:numPr>
          <w:ilvl w:val="1"/>
          <w:numId w:val="4"/>
        </w:numPr>
        <w:tabs>
          <w:tab w:val="left" w:pos="993"/>
        </w:tabs>
        <w:spacing w:after="120"/>
        <w:ind w:left="0" w:firstLine="567"/>
        <w:contextualSpacing/>
        <w:jc w:val="both"/>
        <w:rPr>
          <w:rFonts w:cstheme="minorHAnsi"/>
          <w:color w:val="FF0000"/>
        </w:rPr>
      </w:pPr>
      <w:r w:rsidRPr="002423D3">
        <w:rPr>
          <w:rFonts w:eastAsia="Calibri"/>
          <w:color w:val="000000" w:themeColor="text1"/>
        </w:rPr>
        <w:t>Šiam</w:t>
      </w:r>
      <w:r w:rsidRPr="002423D3">
        <w:rPr>
          <w:rFonts w:cstheme="minorHAnsi"/>
        </w:rPr>
        <w:t xml:space="preserve"> pirkimui bus sudaroma </w:t>
      </w:r>
      <w:r w:rsidRPr="002423D3">
        <w:rPr>
          <w:rFonts w:cstheme="minorHAnsi"/>
          <w:b/>
        </w:rPr>
        <w:t>fiksuoto</w:t>
      </w:r>
      <w:r w:rsidR="00975762" w:rsidRPr="002423D3">
        <w:rPr>
          <w:rFonts w:cstheme="minorHAnsi"/>
          <w:b/>
        </w:rPr>
        <w:t xml:space="preserve"> įkainio</w:t>
      </w:r>
      <w:r w:rsidRPr="002423D3">
        <w:rPr>
          <w:rFonts w:cstheme="minorHAnsi"/>
          <w:b/>
        </w:rPr>
        <w:t xml:space="preserve"> </w:t>
      </w:r>
      <w:r w:rsidRPr="002423D3">
        <w:rPr>
          <w:rFonts w:cstheme="minorHAnsi"/>
          <w:bCs/>
        </w:rPr>
        <w:t>kainodaros sutartis.</w:t>
      </w:r>
    </w:p>
    <w:p w14:paraId="2556508C" w14:textId="5F17482D" w:rsidR="00C35E2D" w:rsidRPr="002423D3" w:rsidRDefault="00C35E2D" w:rsidP="00C35E2D">
      <w:pPr>
        <w:pStyle w:val="Betarp"/>
        <w:tabs>
          <w:tab w:val="left" w:pos="993"/>
          <w:tab w:val="left" w:pos="1134"/>
        </w:tabs>
        <w:ind w:firstLine="567"/>
        <w:contextualSpacing/>
        <w:jc w:val="both"/>
        <w:rPr>
          <w:rFonts w:cstheme="minorHAnsi"/>
        </w:rPr>
      </w:pPr>
      <w:r w:rsidRPr="002423D3">
        <w:rPr>
          <w:rFonts w:cstheme="minorHAnsi"/>
        </w:rPr>
        <w:t xml:space="preserve">2.4   </w:t>
      </w:r>
      <w:r w:rsidR="003C18CC" w:rsidRPr="002423D3">
        <w:rPr>
          <w:rFonts w:cstheme="minorHAnsi"/>
        </w:rPr>
        <w:t>Pirkimo objektas į dalis neskaidomas. Pirkimo apimtys, reikalavimai apibrėžti specialiųjų pirkimo sąlygų 2 ir 8 prieduose.</w:t>
      </w:r>
      <w:r w:rsidRPr="002423D3">
        <w:rPr>
          <w:rFonts w:cstheme="minorHAnsi"/>
          <w:color w:val="00B050"/>
        </w:rPr>
        <w:t xml:space="preserve"> </w:t>
      </w:r>
    </w:p>
    <w:p w14:paraId="29782447" w14:textId="7D2B9E71" w:rsidR="009F17AC" w:rsidRPr="00713A11" w:rsidRDefault="009F17AC" w:rsidP="00C35E2D">
      <w:pPr>
        <w:pStyle w:val="Sraopastraipa"/>
        <w:spacing w:after="0" w:line="240" w:lineRule="auto"/>
        <w:ind w:left="0" w:firstLine="567"/>
        <w:jc w:val="both"/>
        <w:rPr>
          <w:rFonts w:cstheme="minorHAnsi"/>
          <w:sz w:val="21"/>
          <w:szCs w:val="21"/>
        </w:rPr>
      </w:pPr>
      <w:r w:rsidRPr="002423D3">
        <w:rPr>
          <w:rFonts w:cstheme="minorHAnsi"/>
          <w:sz w:val="21"/>
          <w:szCs w:val="21"/>
        </w:rPr>
        <w:t>2.</w:t>
      </w:r>
      <w:r w:rsidR="00C35E2D" w:rsidRPr="002423D3">
        <w:rPr>
          <w:rFonts w:cstheme="minorHAnsi"/>
          <w:sz w:val="21"/>
          <w:szCs w:val="21"/>
        </w:rPr>
        <w:t>5</w:t>
      </w:r>
      <w:r w:rsidRPr="002423D3">
        <w:rPr>
          <w:rFonts w:cstheme="minorHAnsi"/>
          <w:sz w:val="21"/>
          <w:szCs w:val="21"/>
        </w:rPr>
        <w:t xml:space="preserve"> Jeigu apibūdinant pirkimo objektą techninėje specifikacijoje nurodytas konkretus modelis ar tiekimo šaltinis, konkretus procesas, būdingas</w:t>
      </w:r>
      <w:r w:rsidRPr="00713A11">
        <w:rPr>
          <w:rFonts w:cstheme="minorHAnsi"/>
          <w:sz w:val="21"/>
          <w:szCs w:val="21"/>
        </w:rPr>
        <w:t xml:space="preserve"> konkretaus tiekėjo tiekiamoms prekėms ar teikiamoms paslaugoms, ar prekių ženklas, patentas, tipai, konkreti kilmė ar gamyba, turi būti laikoma, kad kiekviena tokia nuoroda yra pateikta su žodžiais „arba lygiavertis“. </w:t>
      </w:r>
    </w:p>
    <w:p w14:paraId="011483B3" w14:textId="0D6A418D"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lastRenderedPageBreak/>
        <w:t>2.</w:t>
      </w:r>
      <w:r w:rsidR="00C35E2D" w:rsidRPr="00713A11">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0B0D1D95" w14:textId="77777777" w:rsidR="009F17AC" w:rsidRPr="00713A11" w:rsidRDefault="009F17AC" w:rsidP="009F17AC">
      <w:pPr>
        <w:pStyle w:val="Sraopastraipa"/>
        <w:spacing w:after="0" w:line="240" w:lineRule="auto"/>
        <w:ind w:left="0" w:firstLine="567"/>
        <w:jc w:val="both"/>
        <w:rPr>
          <w:rFonts w:cstheme="minorHAnsi"/>
        </w:rPr>
      </w:pP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29989230"/>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9639E1">
      <w:pPr>
        <w:pStyle w:val="Body2"/>
        <w:numPr>
          <w:ilvl w:val="1"/>
          <w:numId w:val="7"/>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9989231"/>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494BDF" w:rsidRDefault="009F17AC" w:rsidP="009F17AC">
      <w:pPr>
        <w:pStyle w:val="Sraopastraipa"/>
        <w:spacing w:after="120" w:line="20" w:lineRule="atLeast"/>
        <w:ind w:left="0" w:firstLine="567"/>
        <w:jc w:val="both"/>
        <w:rPr>
          <w:sz w:val="21"/>
          <w:szCs w:val="21"/>
        </w:rPr>
      </w:pPr>
      <w:r w:rsidRPr="00494BDF">
        <w:rPr>
          <w:sz w:val="21"/>
          <w:szCs w:val="21"/>
        </w:rPr>
        <w:t>4.1. Reikalavimai dėl tiekėjo ir</w:t>
      </w:r>
      <w:bookmarkStart w:id="14" w:name="_Hlk41039660"/>
      <w:r w:rsidRPr="00494BDF">
        <w:rPr>
          <w:sz w:val="21"/>
          <w:szCs w:val="21"/>
        </w:rPr>
        <w:t xml:space="preserve"> subtiekėjų (jei taikoma), ūkio subjektų, kurių pajėgumais tiekėjas remiasi, </w:t>
      </w:r>
      <w:bookmarkEnd w:id="14"/>
      <w:r w:rsidRPr="00494BDF">
        <w:rPr>
          <w:sz w:val="21"/>
          <w:szCs w:val="21"/>
        </w:rPr>
        <w:t xml:space="preserve">pašalinimo pagrindų nebuvimo bei jų nebuvimą patvirtinantys dokumentai nurodyti specialiųjų </w:t>
      </w:r>
      <w:r w:rsidRPr="00494BDF">
        <w:rPr>
          <w:rFonts w:eastAsia="Calibri"/>
          <w:sz w:val="21"/>
          <w:szCs w:val="21"/>
        </w:rPr>
        <w:t xml:space="preserve">pirkimo sąlygų </w:t>
      </w:r>
      <w:r w:rsidR="00A66AD8" w:rsidRPr="00494BDF">
        <w:rPr>
          <w:sz w:val="21"/>
          <w:szCs w:val="21"/>
        </w:rPr>
        <w:t>3 priede</w:t>
      </w:r>
      <w:r w:rsidRPr="00494BDF">
        <w:rPr>
          <w:sz w:val="21"/>
          <w:szCs w:val="21"/>
        </w:rPr>
        <w:t xml:space="preserve">. </w:t>
      </w:r>
    </w:p>
    <w:p w14:paraId="50274627" w14:textId="7F929E60" w:rsidR="009F17AC" w:rsidRPr="00494BDF" w:rsidRDefault="009F17AC" w:rsidP="009F17AC">
      <w:pPr>
        <w:pStyle w:val="Sraopastraipa"/>
        <w:tabs>
          <w:tab w:val="left" w:pos="851"/>
        </w:tabs>
        <w:spacing w:after="0" w:line="20" w:lineRule="atLeast"/>
        <w:ind w:left="0" w:firstLine="567"/>
        <w:jc w:val="both"/>
        <w:rPr>
          <w:sz w:val="21"/>
          <w:szCs w:val="21"/>
          <w:highlight w:val="yellow"/>
        </w:rPr>
      </w:pPr>
      <w:r w:rsidRPr="00494BDF">
        <w:rPr>
          <w:sz w:val="21"/>
          <w:szCs w:val="21"/>
        </w:rPr>
        <w:t>4.2.</w:t>
      </w:r>
      <w:r w:rsidR="00A66AD8" w:rsidRPr="00494BDF">
        <w:rPr>
          <w:sz w:val="21"/>
          <w:szCs w:val="21"/>
        </w:rPr>
        <w:t xml:space="preserve"> Tiekėjams </w:t>
      </w:r>
      <w:r w:rsidR="00992919" w:rsidRPr="00494BDF">
        <w:rPr>
          <w:rFonts w:ascii="Calibri" w:eastAsia="Calibri" w:hAnsi="Calibri" w:cs="Calibri"/>
          <w:sz w:val="21"/>
          <w:szCs w:val="21"/>
        </w:rPr>
        <w:t>nustatomi kvalifikacijos reikalavimai ir (arba) reikalavimai dėl kokybės vadybos sistemos ir (arba) aplinkos apsaugos vadybos sistemos standartų laikymosi ir jų atitiktį patvirtinantys dokumentai nurodyti specialiųjų pirkimo sąlygų 4</w:t>
      </w:r>
      <w:r w:rsidR="00992919" w:rsidRPr="00494BDF">
        <w:rPr>
          <w:rFonts w:ascii="Calibri" w:eastAsia="Calibri" w:hAnsi="Calibri" w:cs="Calibri"/>
          <w:color w:val="00B050"/>
          <w:sz w:val="21"/>
          <w:szCs w:val="21"/>
        </w:rPr>
        <w:t xml:space="preserve"> </w:t>
      </w:r>
      <w:r w:rsidR="00992919" w:rsidRPr="00494BDF">
        <w:rPr>
          <w:rFonts w:ascii="Calibri" w:eastAsia="Calibri" w:hAnsi="Calibri" w:cs="Calibri"/>
          <w:sz w:val="21"/>
          <w:szCs w:val="21"/>
        </w:rPr>
        <w:t>priede</w:t>
      </w:r>
      <w:r w:rsidR="00CA4B02" w:rsidRPr="00494BDF">
        <w:rPr>
          <w:sz w:val="21"/>
          <w:szCs w:val="21"/>
        </w:rPr>
        <w:t>.</w:t>
      </w:r>
      <w:r w:rsidR="00A66AD8" w:rsidRPr="00494BDF">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29989232"/>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29989233"/>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EF0338" w:rsidRDefault="009F17AC" w:rsidP="009F17AC">
      <w:pPr>
        <w:spacing w:after="0" w:line="20" w:lineRule="atLeast"/>
        <w:ind w:firstLine="567"/>
        <w:jc w:val="both"/>
        <w:rPr>
          <w:rFonts w:cstheme="minorHAnsi"/>
          <w:i/>
          <w:iCs/>
        </w:rPr>
      </w:pPr>
      <w:r w:rsidRPr="00EF0338">
        <w:rPr>
          <w:rFonts w:cstheme="minorHAnsi"/>
        </w:rPr>
        <w:t>6.1. Tiekėjo pasiūlymą sudaro CVP IS pateikiamų ir žemiau nurodytų dokumentų visuma:</w:t>
      </w:r>
    </w:p>
    <w:p w14:paraId="75965CE8" w14:textId="2C72AFFC" w:rsidR="009F17AC" w:rsidRPr="00EF0338" w:rsidRDefault="005A3D33" w:rsidP="009639E1">
      <w:pPr>
        <w:pStyle w:val="Sraopastraipa"/>
        <w:numPr>
          <w:ilvl w:val="2"/>
          <w:numId w:val="5"/>
        </w:numPr>
        <w:spacing w:after="0" w:line="240" w:lineRule="auto"/>
        <w:ind w:left="0" w:firstLine="709"/>
        <w:jc w:val="both"/>
        <w:rPr>
          <w:rFonts w:cstheme="minorHAnsi"/>
          <w:sz w:val="21"/>
          <w:szCs w:val="21"/>
          <w:u w:val="single"/>
        </w:rPr>
      </w:pPr>
      <w:r w:rsidRPr="00EF0338">
        <w:rPr>
          <w:sz w:val="21"/>
          <w:szCs w:val="21"/>
        </w:rPr>
        <w:t xml:space="preserve">tiekėjo pasiūlymas, parengtas pagal specialiųjų pirkimo sąlygų </w:t>
      </w:r>
      <w:r w:rsidRPr="00EF0338">
        <w:rPr>
          <w:sz w:val="21"/>
          <w:szCs w:val="21"/>
          <w:shd w:val="clear" w:color="auto" w:fill="FFFFFF"/>
        </w:rPr>
        <w:t xml:space="preserve">6 </w:t>
      </w:r>
      <w:r w:rsidRPr="00EF0338">
        <w:rPr>
          <w:sz w:val="21"/>
          <w:szCs w:val="21"/>
        </w:rPr>
        <w:t>priede pateiktą pasiūlymo formą</w:t>
      </w:r>
      <w:r w:rsidR="00604B9A" w:rsidRPr="00EF0338">
        <w:rPr>
          <w:rFonts w:ascii="Calibri" w:hAnsi="Calibri" w:cs="Calibri"/>
          <w:sz w:val="21"/>
          <w:szCs w:val="21"/>
        </w:rPr>
        <w:t xml:space="preserve">. </w:t>
      </w:r>
    </w:p>
    <w:p w14:paraId="24772FF6" w14:textId="5A45D01C" w:rsidR="009F17AC" w:rsidRPr="00EF0338" w:rsidRDefault="005A3D33"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užpildytas EBVPD</w:t>
      </w:r>
      <w:r w:rsidR="00483195" w:rsidRPr="00C65437">
        <w:rPr>
          <w:rStyle w:val="Puslapioinaosnuoroda"/>
          <w:rFonts w:eastAsia="Calibri"/>
          <w:bCs/>
          <w:sz w:val="24"/>
          <w:szCs w:val="24"/>
          <w:lang w:eastAsia="lt-LT"/>
        </w:rPr>
        <w:footnoteReference w:id="1"/>
      </w:r>
      <w:r w:rsidRPr="00EF0338">
        <w:rPr>
          <w:rFonts w:cstheme="minorHAnsi"/>
          <w:sz w:val="21"/>
          <w:szCs w:val="21"/>
        </w:rPr>
        <w:t xml:space="preserve"> (specialiųjų pirkimo sąlygų 5 priedas). Pateikdamas ir pasirašydamas pasiūlymą, tiekėjas patvirtina ir EBVPD tikrumą</w:t>
      </w:r>
      <w:r w:rsidR="00CE757B" w:rsidRPr="00EF0338">
        <w:rPr>
          <w:rFonts w:ascii="Calibri" w:hAnsi="Calibri" w:cs="Calibri"/>
          <w:sz w:val="21"/>
          <w:szCs w:val="21"/>
        </w:rPr>
        <w:t>.</w:t>
      </w:r>
      <w:r w:rsidR="00CE757B" w:rsidRPr="00EF0338">
        <w:rPr>
          <w:rFonts w:cstheme="minorHAnsi"/>
          <w:sz w:val="21"/>
          <w:szCs w:val="21"/>
        </w:rPr>
        <w:t xml:space="preserve"> </w:t>
      </w:r>
      <w:r w:rsidR="00F76FDE" w:rsidRPr="00EF0338">
        <w:rPr>
          <w:rFonts w:cstheme="minorHAnsi"/>
          <w:b/>
          <w:bCs/>
          <w:spacing w:val="-6"/>
          <w:sz w:val="21"/>
          <w:szCs w:val="21"/>
          <w:u w:val="single"/>
          <w:lang w:eastAsia="ar-SA"/>
        </w:rPr>
        <w:t xml:space="preserve">(teikiama </w:t>
      </w:r>
      <w:r w:rsidR="00F76FDE" w:rsidRPr="00EF0338">
        <w:rPr>
          <w:rFonts w:cstheme="minorHAnsi"/>
          <w:b/>
          <w:bCs/>
          <w:sz w:val="21"/>
          <w:szCs w:val="21"/>
          <w:u w:val="single"/>
        </w:rPr>
        <w:t>kartu su pasiūlymu</w:t>
      </w:r>
      <w:r w:rsidR="00F76FDE" w:rsidRPr="00EF0338">
        <w:rPr>
          <w:rFonts w:cstheme="minorHAnsi"/>
          <w:b/>
          <w:bCs/>
          <w:spacing w:val="-6"/>
          <w:sz w:val="21"/>
          <w:szCs w:val="21"/>
          <w:u w:val="single"/>
          <w:lang w:eastAsia="ar-SA"/>
        </w:rPr>
        <w:t>)</w:t>
      </w:r>
      <w:r w:rsidR="009F17AC" w:rsidRPr="00EF0338">
        <w:rPr>
          <w:rFonts w:cstheme="minorHAnsi"/>
          <w:sz w:val="21"/>
          <w:szCs w:val="21"/>
        </w:rPr>
        <w:t>;</w:t>
      </w:r>
      <w:r w:rsidR="00453205" w:rsidRPr="00453205">
        <w:rPr>
          <w:rFonts w:ascii="Segoe UI" w:eastAsiaTheme="minorEastAsia" w:hAnsi="Segoe UI" w:cs="Segoe UI"/>
          <w:color w:val="555555"/>
          <w:spacing w:val="2"/>
          <w:kern w:val="0"/>
          <w:sz w:val="21"/>
          <w:szCs w:val="21"/>
          <w:shd w:val="clear" w:color="auto" w:fill="FFFFFF"/>
          <w:lang w:eastAsia="lt-LT"/>
          <w14:ligatures w14:val="none"/>
        </w:rPr>
        <w:t xml:space="preserve"> </w:t>
      </w:r>
    </w:p>
    <w:p w14:paraId="0B77B7A1" w14:textId="77777777" w:rsidR="009F17AC" w:rsidRPr="00EF0338" w:rsidRDefault="009F17AC"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jungtinės veiklos sutarties kopija (jeigu pirkime dalyvauja ūkio subjektų grupė jungtinės veiklos sutarties pagrindu);</w:t>
      </w:r>
    </w:p>
    <w:p w14:paraId="0ACC4501" w14:textId="040EC573" w:rsidR="009F17AC" w:rsidRPr="00EF0338" w:rsidRDefault="00B938FE"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dokumentas, patvirtinantis, kad asmuo, kuris pateikė ir pasirašė pasiūlymą (jei jis ne tiekėjo vadovas), turėjo teisę jį pateikti ir pasirašyti</w:t>
      </w:r>
      <w:r w:rsidR="009F17AC" w:rsidRPr="00EF0338">
        <w:rPr>
          <w:rFonts w:cstheme="minorHAnsi"/>
          <w:sz w:val="21"/>
          <w:szCs w:val="21"/>
        </w:rPr>
        <w:t>;</w:t>
      </w:r>
    </w:p>
    <w:p w14:paraId="193EE45A" w14:textId="77777777" w:rsidR="009F17AC" w:rsidRPr="00EF0338" w:rsidRDefault="009F17AC"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EF0338" w:rsidRDefault="009F17AC"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 xml:space="preserve"> jei tiekėjas pasitelkia subtiekėjus, subtiekėjo deklaracija ar kitas dokumentas, patvirtinantis jo sutikimą būti subtiekėju pirkime;</w:t>
      </w:r>
    </w:p>
    <w:p w14:paraId="7602CC21" w14:textId="061C457B" w:rsidR="00767258" w:rsidRPr="00767258" w:rsidRDefault="00767258" w:rsidP="00A23813">
      <w:pPr>
        <w:spacing w:after="0" w:line="240" w:lineRule="auto"/>
        <w:ind w:firstLine="709"/>
        <w:jc w:val="both"/>
        <w:rPr>
          <w:rFonts w:cstheme="minorHAnsi"/>
          <w:bCs/>
          <w:iCs/>
        </w:rPr>
      </w:pPr>
      <w:r w:rsidRPr="00767258">
        <w:rPr>
          <w:rFonts w:eastAsia="Calibri" w:cstheme="minorHAnsi"/>
        </w:rPr>
        <w:t xml:space="preserve">6.2. </w:t>
      </w:r>
      <w:r w:rsidR="00A23813" w:rsidRPr="004D5C8D">
        <w:rPr>
          <w:rFonts w:cstheme="minorHAnsi"/>
        </w:rPr>
        <w:t>Perkančioji organizacija nereikalauja, kad pasiūlymas būtų pasirašytas</w:t>
      </w:r>
      <w:r w:rsidRPr="00767258">
        <w:rPr>
          <w:rFonts w:eastAsia="Calibri" w:cstheme="minorHAnsi"/>
          <w:bCs/>
          <w:iCs/>
        </w:rPr>
        <w:t>.</w:t>
      </w:r>
    </w:p>
    <w:p w14:paraId="645DF743" w14:textId="43224783" w:rsidR="00767258" w:rsidRPr="00767258" w:rsidRDefault="00767258" w:rsidP="009639E1">
      <w:pPr>
        <w:pStyle w:val="Sraopastraipa"/>
        <w:numPr>
          <w:ilvl w:val="1"/>
          <w:numId w:val="8"/>
        </w:numPr>
        <w:spacing w:after="0" w:line="240" w:lineRule="auto"/>
        <w:ind w:left="0" w:firstLine="709"/>
        <w:jc w:val="both"/>
        <w:rPr>
          <w:rFonts w:cstheme="minorHAnsi"/>
          <w:sz w:val="21"/>
          <w:szCs w:val="21"/>
        </w:rPr>
      </w:pPr>
      <w:r w:rsidRPr="00767258">
        <w:rPr>
          <w:rFonts w:cstheme="minorHAnsi"/>
          <w:sz w:val="21"/>
          <w:szCs w:val="21"/>
        </w:rPr>
        <w:lastRenderedPageBreak/>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9639E1">
      <w:pPr>
        <w:pStyle w:val="Sraopastraipa"/>
        <w:numPr>
          <w:ilvl w:val="1"/>
          <w:numId w:val="8"/>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9639E1">
      <w:pPr>
        <w:pStyle w:val="Sraopastraipa"/>
        <w:numPr>
          <w:ilvl w:val="1"/>
          <w:numId w:val="8"/>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64703D84" w14:textId="78C56C93" w:rsidR="009F17AC" w:rsidRDefault="009F17AC" w:rsidP="0055655A">
      <w:pPr>
        <w:pStyle w:val="Sraopastraipa"/>
        <w:spacing w:after="0" w:line="240" w:lineRule="auto"/>
        <w:ind w:left="709"/>
        <w:jc w:val="both"/>
        <w:rPr>
          <w:rFonts w:cstheme="minorHAnsi"/>
          <w:sz w:val="21"/>
          <w:szCs w:val="21"/>
        </w:rPr>
      </w:pPr>
    </w:p>
    <w:p w14:paraId="40F4DFC6" w14:textId="244E462B" w:rsidR="009F17AC" w:rsidRPr="000D1A70" w:rsidRDefault="009F17AC" w:rsidP="009639E1">
      <w:pPr>
        <w:pStyle w:val="Antrat1"/>
        <w:numPr>
          <w:ilvl w:val="0"/>
          <w:numId w:val="8"/>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989234"/>
      <w:bookmarkEnd w:id="19"/>
      <w:bookmarkEnd w:id="20"/>
      <w:bookmarkEnd w:id="21"/>
      <w:bookmarkEnd w:id="22"/>
      <w:bookmarkEnd w:id="23"/>
      <w:r w:rsidRPr="000D1A70">
        <w:rPr>
          <w:rFonts w:asciiTheme="minorHAnsi" w:hAnsiTheme="minorHAnsi" w:cstheme="minorHAnsi"/>
          <w:color w:val="auto"/>
        </w:rPr>
        <w:t>Pasiūlymo galiojimo užtikrinimas</w:t>
      </w:r>
      <w:bookmarkEnd w:id="24"/>
      <w:bookmarkEnd w:id="25"/>
      <w:bookmarkEnd w:id="26"/>
    </w:p>
    <w:p w14:paraId="4B618D59" w14:textId="7B6D723B" w:rsidR="0000053D" w:rsidRPr="00713A11" w:rsidRDefault="009F17AC" w:rsidP="0000053D">
      <w:pPr>
        <w:pStyle w:val="Sraopastraipa"/>
        <w:spacing w:after="0" w:line="240" w:lineRule="auto"/>
        <w:ind w:left="0" w:firstLine="709"/>
        <w:jc w:val="both"/>
        <w:rPr>
          <w:sz w:val="21"/>
          <w:szCs w:val="21"/>
        </w:rPr>
      </w:pPr>
      <w:r w:rsidRPr="00713A11">
        <w:rPr>
          <w:sz w:val="21"/>
          <w:szCs w:val="21"/>
        </w:rPr>
        <w:t xml:space="preserve">7.1.  </w:t>
      </w:r>
      <w:r w:rsidR="005E137A">
        <w:rPr>
          <w:sz w:val="21"/>
          <w:szCs w:val="21"/>
        </w:rPr>
        <w:t xml:space="preserve">Perkančioji organizacija </w:t>
      </w:r>
      <w:r w:rsidR="005E137A" w:rsidRPr="11690C5F">
        <w:rPr>
          <w:rFonts w:eastAsia="Calibri"/>
        </w:rPr>
        <w:t xml:space="preserve">nereikalauja užtikrinti </w:t>
      </w:r>
      <w:r w:rsidR="005E137A">
        <w:rPr>
          <w:rFonts w:eastAsia="Calibri"/>
        </w:rPr>
        <w:t>p</w:t>
      </w:r>
      <w:r w:rsidR="005E137A"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5E137A">
        <w:rPr>
          <w:rFonts w:eastAsia="Calibri"/>
        </w:rPr>
        <w:t>.</w:t>
      </w:r>
    </w:p>
    <w:p w14:paraId="61ACCCC2" w14:textId="77777777" w:rsidR="009F17AC" w:rsidRPr="00713A11" w:rsidRDefault="009F17AC" w:rsidP="009639E1">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9989235"/>
      <w:bookmarkStart w:id="32" w:name="_Ref39485250"/>
      <w:bookmarkStart w:id="33" w:name="_Ref39485258"/>
      <w:r w:rsidRPr="00713A11">
        <w:rPr>
          <w:rFonts w:asciiTheme="minorHAnsi" w:hAnsiTheme="minorHAnsi" w:cstheme="minorHAnsi"/>
        </w:rPr>
        <w:t>Elektroninis aukcionas</w:t>
      </w:r>
      <w:bookmarkEnd w:id="27"/>
      <w:bookmarkEnd w:id="28"/>
      <w:bookmarkEnd w:id="29"/>
      <w:bookmarkEnd w:id="30"/>
      <w:bookmarkEnd w:id="31"/>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9639E1">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9989236"/>
      <w:r w:rsidRPr="00713A11">
        <w:rPr>
          <w:rFonts w:asciiTheme="minorHAnsi" w:hAnsiTheme="minorHAnsi" w:cstheme="minorHAnsi"/>
        </w:rPr>
        <w:t>Pasiūlymų vertinimas</w:t>
      </w:r>
      <w:bookmarkEnd w:id="32"/>
      <w:bookmarkEnd w:id="33"/>
      <w:bookmarkEnd w:id="34"/>
      <w:bookmarkEnd w:id="35"/>
      <w:bookmarkEnd w:id="36"/>
    </w:p>
    <w:p w14:paraId="41E1AFFC" w14:textId="24370DEB" w:rsidR="009F17AC" w:rsidRPr="0015024D" w:rsidRDefault="009F17AC" w:rsidP="00D73177">
      <w:pPr>
        <w:spacing w:after="0" w:line="240" w:lineRule="auto"/>
        <w:ind w:firstLine="709"/>
        <w:jc w:val="both"/>
        <w:rPr>
          <w:rFonts w:cstheme="minorHAnsi"/>
          <w:sz w:val="22"/>
          <w:szCs w:val="22"/>
        </w:rPr>
      </w:pPr>
      <w:r w:rsidRPr="0015024D">
        <w:rPr>
          <w:rFonts w:cstheme="minorHAnsi"/>
          <w:sz w:val="22"/>
          <w:szCs w:val="22"/>
        </w:rPr>
        <w:t xml:space="preserve">9.1. </w:t>
      </w:r>
      <w:r w:rsidRPr="0015024D">
        <w:rPr>
          <w:rFonts w:eastAsia="Calibri" w:cstheme="minorHAnsi"/>
          <w:sz w:val="22"/>
          <w:szCs w:val="22"/>
        </w:rPr>
        <w:t xml:space="preserve">Perkančioji organizacija ekonomiškai naudingiausią pasiūlymą išrenka pagal tiekėjo pasiūlyme nurodytą kainą, kuri turi būti apskaičiuota ir nurodyta taip, kaip reikalaujama </w:t>
      </w:r>
      <w:bookmarkStart w:id="37" w:name="_Hlk91157291"/>
      <w:r w:rsidRPr="0015024D">
        <w:rPr>
          <w:rFonts w:eastAsia="Calibri" w:cstheme="minorHAnsi"/>
          <w:sz w:val="22"/>
          <w:szCs w:val="22"/>
        </w:rPr>
        <w:t xml:space="preserve">specialiųjų pirkimo sąlygų </w:t>
      </w:r>
      <w:bookmarkEnd w:id="37"/>
      <w:r w:rsidR="00D73177" w:rsidRPr="0015024D">
        <w:rPr>
          <w:rFonts w:cstheme="minorHAnsi"/>
          <w:sz w:val="22"/>
          <w:szCs w:val="22"/>
          <w:shd w:val="clear" w:color="auto" w:fill="FFFFFF"/>
        </w:rPr>
        <w:t>6</w:t>
      </w:r>
      <w:r w:rsidRPr="0015024D">
        <w:rPr>
          <w:rFonts w:eastAsia="Calibri" w:cstheme="minorHAnsi"/>
          <w:sz w:val="22"/>
          <w:szCs w:val="22"/>
        </w:rPr>
        <w:t xml:space="preserve"> priede. </w:t>
      </w:r>
    </w:p>
    <w:p w14:paraId="374E6199" w14:textId="34D80A7D" w:rsidR="009F17AC" w:rsidRPr="0015024D" w:rsidRDefault="00D73177" w:rsidP="00D94F32">
      <w:pPr>
        <w:pStyle w:val="Sraopastraipa"/>
        <w:spacing w:after="0" w:line="20" w:lineRule="atLeast"/>
        <w:ind w:left="0" w:firstLine="709"/>
        <w:jc w:val="both"/>
        <w:rPr>
          <w:rFonts w:cstheme="minorHAnsi"/>
        </w:rPr>
      </w:pPr>
      <w:r w:rsidRPr="0015024D">
        <w:rPr>
          <w:rFonts w:cstheme="minorHAnsi"/>
        </w:rPr>
        <w:t xml:space="preserve">9.2. </w:t>
      </w:r>
      <w:r w:rsidR="009F17AC" w:rsidRPr="0015024D">
        <w:rPr>
          <w:rFonts w:cstheme="minorHAnsi"/>
        </w:rPr>
        <w:t xml:space="preserve">Laimėjusiu pasiūlymu galės būti pripažintas tik 1 (vienas) ekonomiškai naudingiausias pasiūlymas, esantis pasiūlymų eilės pirmojoje vietoje. </w:t>
      </w:r>
    </w:p>
    <w:p w14:paraId="55C68FE3" w14:textId="23AEE0B9" w:rsidR="009F17AC" w:rsidRPr="00713A11" w:rsidRDefault="009F17AC" w:rsidP="009639E1">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9989237"/>
      <w:r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9639E1">
      <w:pPr>
        <w:pStyle w:val="Sraopastraipa"/>
        <w:numPr>
          <w:ilvl w:val="1"/>
          <w:numId w:val="9"/>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9639E1">
      <w:pPr>
        <w:pStyle w:val="Antrat1"/>
        <w:numPr>
          <w:ilvl w:val="0"/>
          <w:numId w:val="9"/>
        </w:numPr>
        <w:tabs>
          <w:tab w:val="left" w:pos="567"/>
        </w:tabs>
        <w:spacing w:line="20" w:lineRule="atLeast"/>
        <w:contextualSpacing/>
        <w:jc w:val="both"/>
        <w:rPr>
          <w:rFonts w:asciiTheme="minorHAnsi" w:hAnsiTheme="minorHAnsi" w:cstheme="minorHAnsi"/>
          <w:b/>
          <w:bCs/>
          <w:color w:val="auto"/>
        </w:rPr>
      </w:pPr>
      <w:bookmarkStart w:id="41" w:name="_Toc229989238"/>
      <w:bookmarkEnd w:id="2"/>
      <w:r w:rsidRPr="00CF6235">
        <w:rPr>
          <w:rFonts w:asciiTheme="minorHAnsi" w:hAnsiTheme="minorHAnsi" w:cstheme="minorHAnsi"/>
          <w:color w:val="auto"/>
        </w:rPr>
        <w:t>Kitos sąlygos</w:t>
      </w:r>
      <w:bookmarkEnd w:id="41"/>
    </w:p>
    <w:p w14:paraId="02B06E5D" w14:textId="07E56A1A" w:rsidR="009F17AC" w:rsidRPr="00DE348E" w:rsidRDefault="00DE348E" w:rsidP="00DE348E">
      <w:pPr>
        <w:shd w:val="clear" w:color="auto" w:fill="FFFFFF"/>
        <w:tabs>
          <w:tab w:val="left" w:pos="567"/>
        </w:tabs>
        <w:spacing w:after="0" w:line="240" w:lineRule="auto"/>
        <w:jc w:val="both"/>
        <w:rPr>
          <w:rFonts w:eastAsia="Times New Roman" w:cstheme="minorHAnsi"/>
          <w:strike/>
        </w:rPr>
      </w:pPr>
      <w:r w:rsidRPr="00DE348E">
        <w:rPr>
          <w:rFonts w:eastAsia="Times New Roman" w:cstheme="minorHAnsi"/>
          <w:strike/>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29989239"/>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B5044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B5044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B5044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B5044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B5044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B5044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B5044D">
        <w:trPr>
          <w:trHeight w:val="20"/>
        </w:trPr>
        <w:tc>
          <w:tcPr>
            <w:tcW w:w="726" w:type="dxa"/>
            <w:tcMar>
              <w:top w:w="0" w:type="dxa"/>
              <w:left w:w="108" w:type="dxa"/>
              <w:bottom w:w="0" w:type="dxa"/>
              <w:right w:w="108" w:type="dxa"/>
            </w:tcMar>
          </w:tcPr>
          <w:p w14:paraId="6193168D" w14:textId="77777777" w:rsidR="009F17AC" w:rsidRPr="007A4927" w:rsidRDefault="009F17AC" w:rsidP="00B5044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B5044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B5044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B5044D">
        <w:trPr>
          <w:trHeight w:val="20"/>
        </w:trPr>
        <w:tc>
          <w:tcPr>
            <w:tcW w:w="726" w:type="dxa"/>
            <w:tcMar>
              <w:top w:w="0" w:type="dxa"/>
              <w:left w:w="108" w:type="dxa"/>
              <w:bottom w:w="0" w:type="dxa"/>
              <w:right w:w="108" w:type="dxa"/>
            </w:tcMar>
          </w:tcPr>
          <w:p w14:paraId="50B2DD68" w14:textId="77777777" w:rsidR="009F17AC" w:rsidRPr="007A4927" w:rsidRDefault="009F17AC" w:rsidP="00B5044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B5044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B5044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B5044D">
            <w:pPr>
              <w:spacing w:after="0" w:line="240" w:lineRule="auto"/>
              <w:rPr>
                <w:rFonts w:cstheme="minorHAnsi"/>
                <w:iCs/>
                <w:sz w:val="22"/>
                <w:szCs w:val="22"/>
              </w:rPr>
            </w:pPr>
          </w:p>
        </w:tc>
      </w:tr>
      <w:tr w:rsidR="009F17AC" w:rsidRPr="007A4927" w14:paraId="05BB95B5" w14:textId="77777777" w:rsidTr="00B5044D">
        <w:trPr>
          <w:trHeight w:val="20"/>
        </w:trPr>
        <w:tc>
          <w:tcPr>
            <w:tcW w:w="726" w:type="dxa"/>
            <w:tcMar>
              <w:top w:w="0" w:type="dxa"/>
              <w:left w:w="108" w:type="dxa"/>
              <w:bottom w:w="0" w:type="dxa"/>
              <w:right w:w="108" w:type="dxa"/>
            </w:tcMar>
          </w:tcPr>
          <w:p w14:paraId="4A87D59C" w14:textId="77777777" w:rsidR="009F17AC" w:rsidRPr="007A4927" w:rsidRDefault="009F17AC" w:rsidP="00B5044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B5044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012FAC26" w:rsidR="009F17AC" w:rsidRPr="007A4927" w:rsidRDefault="00DC68CD" w:rsidP="00B5044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B5044D">
            <w:pPr>
              <w:spacing w:after="0" w:line="240" w:lineRule="auto"/>
              <w:rPr>
                <w:rFonts w:cstheme="minorHAnsi"/>
                <w:iCs/>
                <w:color w:val="7030A0"/>
                <w:sz w:val="22"/>
                <w:szCs w:val="22"/>
              </w:rPr>
            </w:pPr>
          </w:p>
        </w:tc>
      </w:tr>
      <w:tr w:rsidR="009F17AC" w:rsidRPr="007A4927" w14:paraId="45DD4DDC" w14:textId="77777777" w:rsidTr="00B5044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7D5718E" w:rsidR="009F17AC" w:rsidRPr="007A4927" w:rsidRDefault="00DC68CD" w:rsidP="00B5044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B5044D">
            <w:pPr>
              <w:spacing w:after="0" w:line="240" w:lineRule="auto"/>
              <w:rPr>
                <w:rFonts w:cstheme="minorHAnsi"/>
                <w:sz w:val="22"/>
                <w:szCs w:val="22"/>
              </w:rPr>
            </w:pPr>
          </w:p>
        </w:tc>
      </w:tr>
      <w:tr w:rsidR="009F17AC" w:rsidRPr="007A4927" w14:paraId="6FF5B162" w14:textId="77777777" w:rsidTr="00B5044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B5044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B5044D">
            <w:pPr>
              <w:spacing w:after="0" w:line="240" w:lineRule="auto"/>
              <w:rPr>
                <w:rFonts w:cstheme="minorHAnsi"/>
                <w:sz w:val="22"/>
                <w:szCs w:val="22"/>
              </w:rPr>
            </w:pPr>
          </w:p>
        </w:tc>
      </w:tr>
      <w:tr w:rsidR="009F17AC" w:rsidRPr="007A4927" w14:paraId="6B004ED8" w14:textId="77777777" w:rsidTr="00B5044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B5044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B5044D">
            <w:pPr>
              <w:spacing w:after="0" w:line="240" w:lineRule="auto"/>
              <w:rPr>
                <w:rFonts w:cstheme="minorHAnsi"/>
                <w:sz w:val="22"/>
                <w:szCs w:val="22"/>
              </w:rPr>
            </w:pPr>
          </w:p>
        </w:tc>
      </w:tr>
      <w:tr w:rsidR="009F17AC" w:rsidRPr="007A4927" w14:paraId="60E15304" w14:textId="77777777" w:rsidTr="00B5044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B5044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B5044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B5044D">
            <w:pPr>
              <w:spacing w:after="0" w:line="240" w:lineRule="auto"/>
              <w:rPr>
                <w:rFonts w:cstheme="minorHAnsi"/>
                <w:sz w:val="22"/>
                <w:szCs w:val="22"/>
              </w:rPr>
            </w:pPr>
          </w:p>
        </w:tc>
      </w:tr>
      <w:tr w:rsidR="009F17AC" w:rsidRPr="007A4927" w14:paraId="4542C92B" w14:textId="77777777" w:rsidTr="00B5044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B5044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B5044D">
            <w:pPr>
              <w:spacing w:after="0" w:line="240" w:lineRule="auto"/>
              <w:rPr>
                <w:rFonts w:cstheme="minorHAnsi"/>
                <w:sz w:val="22"/>
                <w:szCs w:val="22"/>
              </w:rPr>
            </w:pPr>
          </w:p>
        </w:tc>
      </w:tr>
      <w:tr w:rsidR="009F17AC" w:rsidRPr="007A4927" w14:paraId="734595E8" w14:textId="77777777" w:rsidTr="00B5044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B5044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B5044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B5044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B5044D">
            <w:pPr>
              <w:spacing w:after="0" w:line="240" w:lineRule="auto"/>
              <w:rPr>
                <w:rFonts w:cstheme="minorHAnsi"/>
                <w:sz w:val="22"/>
                <w:szCs w:val="22"/>
              </w:rPr>
            </w:pPr>
          </w:p>
        </w:tc>
      </w:tr>
      <w:tr w:rsidR="009F17AC" w:rsidRPr="007A4927" w14:paraId="579BFE8E" w14:textId="77777777" w:rsidTr="00B5044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B5044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B5044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B5044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B5044D">
            <w:pPr>
              <w:spacing w:after="0" w:line="240" w:lineRule="auto"/>
              <w:rPr>
                <w:rFonts w:cstheme="minorHAnsi"/>
                <w:sz w:val="22"/>
                <w:szCs w:val="22"/>
              </w:rPr>
            </w:pPr>
          </w:p>
        </w:tc>
      </w:tr>
      <w:tr w:rsidR="009F17AC" w:rsidRPr="007A4927" w14:paraId="100ED302" w14:textId="77777777" w:rsidTr="00B5044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B5044D">
            <w:pPr>
              <w:spacing w:after="0" w:line="240" w:lineRule="auto"/>
              <w:rPr>
                <w:rFonts w:cstheme="minorHAnsi"/>
                <w:bCs/>
                <w:sz w:val="22"/>
                <w:szCs w:val="22"/>
              </w:rPr>
            </w:pPr>
          </w:p>
        </w:tc>
      </w:tr>
      <w:tr w:rsidR="009F17AC" w:rsidRPr="007A4927" w14:paraId="608C29D4" w14:textId="77777777" w:rsidTr="00B5044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B5044D">
            <w:pPr>
              <w:spacing w:after="0" w:line="240" w:lineRule="auto"/>
              <w:rPr>
                <w:rFonts w:cstheme="minorHAnsi"/>
                <w:sz w:val="22"/>
                <w:szCs w:val="22"/>
              </w:rPr>
            </w:pPr>
          </w:p>
        </w:tc>
      </w:tr>
      <w:tr w:rsidR="009F17AC" w:rsidRPr="007A4927" w14:paraId="70470B2D" w14:textId="77777777" w:rsidTr="00B5044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B5044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B5044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B5044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B5044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B5044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B5044D">
            <w:pPr>
              <w:spacing w:after="0" w:line="240" w:lineRule="auto"/>
              <w:rPr>
                <w:rFonts w:cstheme="minorHAnsi"/>
                <w:bCs/>
                <w:sz w:val="22"/>
                <w:szCs w:val="22"/>
              </w:rPr>
            </w:pPr>
          </w:p>
        </w:tc>
      </w:tr>
      <w:tr w:rsidR="009F17AC" w:rsidRPr="007A4927" w14:paraId="207BB257" w14:textId="77777777" w:rsidTr="00B5044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B5044D">
            <w:pPr>
              <w:spacing w:after="0" w:line="240" w:lineRule="auto"/>
              <w:rPr>
                <w:rFonts w:cstheme="minorHAnsi"/>
                <w:sz w:val="22"/>
                <w:szCs w:val="22"/>
              </w:rPr>
            </w:pPr>
          </w:p>
        </w:tc>
      </w:tr>
      <w:tr w:rsidR="009F17AC" w:rsidRPr="007A4927" w14:paraId="4D3F1FAC" w14:textId="77777777" w:rsidTr="00B5044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B5044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B5044D">
            <w:pPr>
              <w:spacing w:after="0" w:line="240" w:lineRule="auto"/>
              <w:rPr>
                <w:rFonts w:cstheme="minorHAnsi"/>
                <w:sz w:val="22"/>
                <w:szCs w:val="22"/>
              </w:rPr>
            </w:pPr>
          </w:p>
        </w:tc>
      </w:tr>
      <w:tr w:rsidR="009F17AC" w:rsidRPr="007A4927" w14:paraId="60CB7C9A" w14:textId="77777777" w:rsidTr="00B5044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B5044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B5044D">
            <w:pPr>
              <w:spacing w:after="0" w:line="240" w:lineRule="auto"/>
              <w:rPr>
                <w:rFonts w:cstheme="minorHAnsi"/>
                <w:sz w:val="22"/>
                <w:szCs w:val="22"/>
              </w:rPr>
            </w:pPr>
          </w:p>
        </w:tc>
      </w:tr>
      <w:tr w:rsidR="009F17AC" w:rsidRPr="007A4927" w14:paraId="04B9BF0A" w14:textId="77777777" w:rsidTr="00B5044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B5044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B5044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B5044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12204861"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9989240"/>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w:t>
      </w:r>
      <w:r w:rsidR="00490B2E">
        <w:rPr>
          <w:rFonts w:asciiTheme="minorHAnsi" w:eastAsia="Calibri" w:hAnsiTheme="minorHAnsi" w:cstheme="minorHAnsi"/>
          <w:color w:val="0070C0"/>
          <w:sz w:val="21"/>
          <w:szCs w:val="21"/>
        </w:rPr>
        <w:t>nė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5063F2D9" w14:textId="77777777" w:rsidR="007E3B89" w:rsidRDefault="007E3B89" w:rsidP="00F14A80">
      <w:pPr>
        <w:spacing w:after="0" w:line="240" w:lineRule="auto"/>
        <w:jc w:val="center"/>
        <w:rPr>
          <w:rFonts w:eastAsia="Calibri" w:cstheme="minorHAnsi"/>
          <w:color w:val="EE0000"/>
          <w:sz w:val="22"/>
          <w:szCs w:val="22"/>
        </w:rPr>
      </w:pPr>
    </w:p>
    <w:p w14:paraId="19921D9E" w14:textId="12C2A5EB" w:rsidR="009F17AC" w:rsidRPr="00B165E7" w:rsidRDefault="00F14A80" w:rsidP="00F14A80">
      <w:pPr>
        <w:spacing w:after="0" w:line="240" w:lineRule="auto"/>
        <w:jc w:val="center"/>
        <w:rPr>
          <w:rFonts w:cstheme="minorHAnsi"/>
          <w:b/>
          <w:bCs/>
          <w:sz w:val="24"/>
          <w:szCs w:val="24"/>
        </w:rPr>
      </w:pPr>
      <w:r w:rsidRPr="00B165E7">
        <w:rPr>
          <w:rFonts w:eastAsia="Calibri" w:cstheme="minorHAnsi"/>
          <w:sz w:val="24"/>
          <w:szCs w:val="24"/>
        </w:rPr>
        <w:t>L</w:t>
      </w:r>
      <w:r w:rsidRPr="00B165E7">
        <w:rPr>
          <w:rFonts w:cstheme="minorHAnsi"/>
          <w:sz w:val="24"/>
          <w:szCs w:val="24"/>
        </w:rPr>
        <w:t>IETAUS NUOTEKŲ IR KANALIZACIJOS VAMZDYNŲ PAPRASTOJO REMONTO</w:t>
      </w:r>
      <w:r w:rsidRPr="00B165E7">
        <w:rPr>
          <w:rFonts w:cstheme="minorHAnsi"/>
          <w:sz w:val="24"/>
          <w:szCs w:val="24"/>
          <w:lang w:eastAsia="en-GB"/>
        </w:rPr>
        <w:t xml:space="preserve"> </w:t>
      </w:r>
      <w:r w:rsidRPr="00B165E7">
        <w:rPr>
          <w:rFonts w:eastAsia="Calibri" w:cstheme="minorHAnsi"/>
          <w:sz w:val="24"/>
          <w:szCs w:val="24"/>
        </w:rPr>
        <w:t>DARBŲ PIRKIMO</w:t>
      </w:r>
    </w:p>
    <w:p w14:paraId="4538AD22" w14:textId="77777777" w:rsidR="00F14A80" w:rsidRPr="00B165E7" w:rsidRDefault="00F14A80" w:rsidP="00F14A80">
      <w:pPr>
        <w:spacing w:after="120" w:line="240" w:lineRule="auto"/>
        <w:contextualSpacing/>
        <w:jc w:val="both"/>
        <w:rPr>
          <w:rFonts w:eastAsia="MS Mincho" w:cstheme="minorHAnsi"/>
          <w:color w:val="EE0000"/>
          <w:sz w:val="22"/>
          <w:szCs w:val="22"/>
        </w:rPr>
      </w:pPr>
    </w:p>
    <w:p w14:paraId="1CD41C3A" w14:textId="77777777" w:rsidR="007E3B89" w:rsidRPr="00B165E7" w:rsidRDefault="007E3B89" w:rsidP="007E3B89">
      <w:pPr>
        <w:spacing w:after="120" w:line="240" w:lineRule="auto"/>
        <w:jc w:val="center"/>
        <w:rPr>
          <w:rFonts w:eastAsia="MS Mincho" w:cstheme="minorHAnsi"/>
          <w:b/>
          <w:sz w:val="22"/>
          <w:szCs w:val="22"/>
        </w:rPr>
      </w:pPr>
      <w:r w:rsidRPr="00B165E7">
        <w:rPr>
          <w:rFonts w:eastAsia="MS Mincho" w:cstheme="minorHAnsi"/>
          <w:b/>
          <w:sz w:val="22"/>
          <w:szCs w:val="22"/>
        </w:rPr>
        <w:t>TECHNINĖ SPECIFIKACIJA</w:t>
      </w:r>
    </w:p>
    <w:p w14:paraId="104B93C3" w14:textId="77777777" w:rsidR="007E3B89" w:rsidRPr="00B165E7" w:rsidRDefault="007E3B89" w:rsidP="007E3B89">
      <w:pPr>
        <w:spacing w:after="120" w:line="240" w:lineRule="auto"/>
        <w:contextualSpacing/>
        <w:jc w:val="both"/>
        <w:rPr>
          <w:rFonts w:eastAsia="MS Mincho" w:cstheme="minorHAnsi"/>
          <w:color w:val="000000"/>
          <w:sz w:val="22"/>
          <w:szCs w:val="22"/>
        </w:rPr>
      </w:pPr>
    </w:p>
    <w:p w14:paraId="3E705AFF" w14:textId="77777777" w:rsidR="007E3B89" w:rsidRPr="00B165E7" w:rsidRDefault="007E3B89" w:rsidP="007E3B89">
      <w:pPr>
        <w:spacing w:after="120" w:line="240" w:lineRule="auto"/>
        <w:contextualSpacing/>
        <w:jc w:val="both"/>
        <w:rPr>
          <w:rFonts w:eastAsia="MS Mincho" w:cstheme="minorHAnsi"/>
          <w:color w:val="000000"/>
          <w:sz w:val="22"/>
          <w:szCs w:val="22"/>
        </w:rPr>
      </w:pPr>
      <w:r w:rsidRPr="00B165E7">
        <w:rPr>
          <w:rFonts w:eastAsia="MS Mincho" w:cstheme="minorHAnsi"/>
          <w:b/>
          <w:color w:val="000000"/>
          <w:sz w:val="22"/>
          <w:szCs w:val="22"/>
        </w:rPr>
        <w:t>1</w:t>
      </w:r>
      <w:r w:rsidRPr="00B165E7">
        <w:rPr>
          <w:rFonts w:eastAsia="MS Mincho" w:cstheme="minorHAnsi"/>
          <w:color w:val="000000"/>
          <w:sz w:val="22"/>
          <w:szCs w:val="22"/>
        </w:rPr>
        <w:t>. </w:t>
      </w:r>
      <w:r w:rsidRPr="00B165E7">
        <w:rPr>
          <w:rFonts w:eastAsia="MS Mincho" w:cstheme="minorHAnsi"/>
          <w:b/>
          <w:color w:val="000000"/>
          <w:sz w:val="22"/>
          <w:szCs w:val="22"/>
        </w:rPr>
        <w:t>Užsakovas</w:t>
      </w:r>
      <w:r w:rsidRPr="00B165E7">
        <w:rPr>
          <w:rFonts w:eastAsia="MS Mincho" w:cstheme="minorHAnsi"/>
          <w:color w:val="000000"/>
          <w:sz w:val="22"/>
          <w:szCs w:val="22"/>
        </w:rPr>
        <w:t xml:space="preserve"> – Mažeikių kultūros centras</w:t>
      </w:r>
    </w:p>
    <w:p w14:paraId="775FBED7" w14:textId="159FF2E3" w:rsidR="007E3B89" w:rsidRPr="00ED340E" w:rsidRDefault="007E3B89" w:rsidP="007E3B89">
      <w:pPr>
        <w:spacing w:after="120" w:line="240" w:lineRule="auto"/>
        <w:jc w:val="both"/>
        <w:rPr>
          <w:rFonts w:eastAsia="MS Mincho" w:cstheme="minorHAnsi"/>
          <w:b/>
          <w:sz w:val="22"/>
          <w:szCs w:val="22"/>
        </w:rPr>
      </w:pPr>
      <w:r w:rsidRPr="00B165E7">
        <w:rPr>
          <w:rFonts w:eastAsia="MS Mincho" w:cstheme="minorHAnsi"/>
          <w:b/>
          <w:color w:val="000000"/>
          <w:sz w:val="22"/>
          <w:szCs w:val="22"/>
        </w:rPr>
        <w:t>2. Pirkimo objektas</w:t>
      </w:r>
      <w:r w:rsidRPr="00B165E7">
        <w:rPr>
          <w:rFonts w:eastAsia="MS Mincho" w:cstheme="minorHAnsi"/>
          <w:color w:val="000000"/>
          <w:sz w:val="22"/>
          <w:szCs w:val="22"/>
        </w:rPr>
        <w:t xml:space="preserve"> – DN100 nuotekų vamzdynų remonto darbai pastate, pastatytame 1987 m., adresu Naftininkų g. 11, Mažeikiai, taikant vietoje kietinamo įdėklo (CIPP – Cured-In-Place Pipe, toliau – CIPP) </w:t>
      </w:r>
      <w:r w:rsidR="00EB13CC" w:rsidRPr="00ED340E">
        <w:rPr>
          <w:rFonts w:eastAsia="MS Mincho" w:cstheme="minorHAnsi"/>
          <w:sz w:val="22"/>
          <w:szCs w:val="22"/>
        </w:rPr>
        <w:t xml:space="preserve">arba lygiavertę </w:t>
      </w:r>
      <w:r w:rsidRPr="00ED340E">
        <w:rPr>
          <w:rFonts w:eastAsia="MS Mincho" w:cstheme="minorHAnsi"/>
          <w:sz w:val="22"/>
          <w:szCs w:val="22"/>
        </w:rPr>
        <w:t>technologiją.</w:t>
      </w:r>
    </w:p>
    <w:p w14:paraId="2F292A4E" w14:textId="77777777" w:rsidR="007E3B89" w:rsidRPr="00AF6C2E" w:rsidRDefault="007E3B89" w:rsidP="007E3B89">
      <w:pPr>
        <w:spacing w:after="120" w:line="240" w:lineRule="auto"/>
        <w:jc w:val="both"/>
        <w:rPr>
          <w:rFonts w:eastAsia="MS Mincho" w:cstheme="minorHAnsi"/>
          <w:b/>
          <w:color w:val="000000"/>
          <w:sz w:val="22"/>
          <w:szCs w:val="22"/>
        </w:rPr>
      </w:pPr>
      <w:r w:rsidRPr="00B165E7">
        <w:rPr>
          <w:rFonts w:eastAsia="MS Mincho" w:cstheme="minorHAnsi"/>
          <w:b/>
          <w:bCs/>
          <w:color w:val="000000"/>
          <w:sz w:val="22"/>
          <w:szCs w:val="22"/>
        </w:rPr>
        <w:t>3. Darbų tikslas</w:t>
      </w:r>
      <w:r w:rsidRPr="00B165E7">
        <w:rPr>
          <w:rFonts w:eastAsia="MS Mincho" w:cstheme="minorHAnsi"/>
          <w:color w:val="000000"/>
          <w:sz w:val="22"/>
          <w:szCs w:val="22"/>
        </w:rPr>
        <w:t xml:space="preserve"> – atkurti </w:t>
      </w:r>
      <w:r w:rsidRPr="00B165E7">
        <w:rPr>
          <w:rFonts w:eastAsia="MS Mincho" w:cstheme="minorHAnsi"/>
          <w:b/>
          <w:bCs/>
          <w:color w:val="000000"/>
          <w:sz w:val="22"/>
          <w:szCs w:val="22"/>
        </w:rPr>
        <w:t xml:space="preserve">pastato sienose ir po pamatu esančio </w:t>
      </w:r>
      <w:r w:rsidRPr="00B165E7">
        <w:rPr>
          <w:rFonts w:eastAsia="MS Mincho" w:cstheme="minorHAnsi"/>
          <w:color w:val="000000"/>
          <w:sz w:val="22"/>
          <w:szCs w:val="22"/>
        </w:rPr>
        <w:t>vamzdynų sandarumą, užtikrinti nuotekų surinkimo funkciją</w:t>
      </w:r>
      <w:r w:rsidRPr="007E3B89">
        <w:rPr>
          <w:rFonts w:eastAsia="MS Mincho" w:cstheme="minorHAnsi"/>
          <w:color w:val="000000"/>
          <w:sz w:val="22"/>
          <w:szCs w:val="22"/>
        </w:rPr>
        <w:t xml:space="preserve"> ir pašalinti vandens prasiskverbimą į konstrukcijas, naudojant CIPP technologiją, be griovimo darbų.</w:t>
      </w:r>
    </w:p>
    <w:p w14:paraId="5948B0E6" w14:textId="77777777" w:rsidR="007E3B89" w:rsidRPr="007E3B89" w:rsidRDefault="007E3B89" w:rsidP="007E3B89">
      <w:pPr>
        <w:spacing w:after="120" w:line="240" w:lineRule="auto"/>
        <w:contextualSpacing/>
        <w:jc w:val="both"/>
        <w:rPr>
          <w:rFonts w:eastAsia="MS Mincho" w:cstheme="minorHAnsi"/>
          <w:b/>
          <w:color w:val="000000"/>
          <w:sz w:val="22"/>
          <w:szCs w:val="22"/>
        </w:rPr>
      </w:pPr>
      <w:r w:rsidRPr="007E3B89">
        <w:rPr>
          <w:rFonts w:eastAsia="MS Mincho" w:cstheme="minorHAnsi"/>
          <w:b/>
          <w:color w:val="000000"/>
          <w:sz w:val="22"/>
          <w:szCs w:val="22"/>
        </w:rPr>
        <w:t>4. Esama situacija</w:t>
      </w:r>
    </w:p>
    <w:p w14:paraId="54B75B18" w14:textId="77777777" w:rsidR="007E3B89" w:rsidRPr="007E3B89" w:rsidRDefault="007E3B89" w:rsidP="007E3B89">
      <w:pPr>
        <w:spacing w:after="120" w:line="240" w:lineRule="auto"/>
        <w:jc w:val="both"/>
        <w:rPr>
          <w:rFonts w:eastAsia="MS Mincho" w:cstheme="minorHAnsi"/>
          <w:b/>
          <w:color w:val="000000"/>
          <w:sz w:val="22"/>
          <w:szCs w:val="22"/>
        </w:rPr>
      </w:pPr>
      <w:r w:rsidRPr="007E3B89">
        <w:rPr>
          <w:rFonts w:eastAsia="MS Mincho" w:cstheme="minorHAnsi"/>
          <w:color w:val="000000"/>
          <w:sz w:val="22"/>
          <w:szCs w:val="22"/>
        </w:rPr>
        <w:t>Lietaus ir kanalizacijos vamzdynų ketaus vamzdžiai įrengti pastato sienose, šachtose, perdangose ir po pamatu. Nustatyti įtrūkimai, korozija, nesandarūs sujungimai. Drėgsta sienos, kaupiasi vanduo rūsyje, infiltracija veikia pamatų stabilumą, fiksuojami konstrukcijų trūkinėjimai. Esamos būklės pašalinimui reikalingas vamzdynų remontas, naudojant CIPP technologiją, atkuriant vamzdyno funkcionalumą.</w:t>
      </w:r>
      <w:r w:rsidRPr="007E3B89">
        <w:rPr>
          <w:rFonts w:eastAsia="MS Mincho" w:cstheme="minorHAnsi"/>
          <w:b/>
          <w:color w:val="000000"/>
          <w:sz w:val="22"/>
          <w:szCs w:val="22"/>
        </w:rPr>
        <w:t xml:space="preserve"> </w:t>
      </w:r>
    </w:p>
    <w:p w14:paraId="192E8502" w14:textId="77777777" w:rsidR="007E3B89" w:rsidRPr="007E3B89" w:rsidRDefault="007E3B89" w:rsidP="007E3B89">
      <w:pPr>
        <w:spacing w:after="120" w:line="240" w:lineRule="auto"/>
        <w:contextualSpacing/>
        <w:jc w:val="both"/>
        <w:rPr>
          <w:rFonts w:eastAsia="MS Mincho" w:cstheme="minorHAnsi"/>
          <w:b/>
          <w:color w:val="000000"/>
          <w:sz w:val="22"/>
          <w:szCs w:val="22"/>
        </w:rPr>
      </w:pPr>
      <w:r w:rsidRPr="007E3B89">
        <w:rPr>
          <w:rFonts w:eastAsia="MS Mincho" w:cstheme="minorHAnsi"/>
          <w:b/>
          <w:bCs/>
          <w:color w:val="000000"/>
          <w:sz w:val="22"/>
          <w:szCs w:val="22"/>
        </w:rPr>
        <w:t>5</w:t>
      </w:r>
      <w:r w:rsidRPr="007E3B89">
        <w:rPr>
          <w:rFonts w:eastAsia="MS Mincho" w:cstheme="minorHAnsi"/>
          <w:b/>
          <w:color w:val="000000"/>
          <w:sz w:val="22"/>
          <w:szCs w:val="22"/>
        </w:rPr>
        <w:t>. Darbų apimtys</w:t>
      </w:r>
    </w:p>
    <w:p w14:paraId="28B156AC"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color w:val="000000"/>
          <w:sz w:val="22"/>
          <w:szCs w:val="22"/>
        </w:rPr>
        <w:t>5.1. Vertikalūs DN100 vamzdynai – apie 242 m.</w:t>
      </w:r>
      <w:r w:rsidRPr="007E3B89">
        <w:rPr>
          <w:rFonts w:eastAsia="MS Mincho" w:cstheme="minorHAnsi"/>
          <w:b/>
          <w:color w:val="000000"/>
          <w:sz w:val="22"/>
          <w:szCs w:val="22"/>
        </w:rPr>
        <w:t xml:space="preserve"> </w:t>
      </w:r>
    </w:p>
    <w:p w14:paraId="3656E01F"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color w:val="000000"/>
          <w:sz w:val="22"/>
          <w:szCs w:val="22"/>
        </w:rPr>
        <w:t>5.2. Horizontalūs DN100 vamzdynai – apie 253 m.</w:t>
      </w:r>
      <w:r w:rsidRPr="007E3B89">
        <w:rPr>
          <w:rFonts w:eastAsia="MS Mincho" w:cstheme="minorHAnsi"/>
          <w:b/>
          <w:color w:val="000000"/>
          <w:sz w:val="22"/>
          <w:szCs w:val="22"/>
        </w:rPr>
        <w:t xml:space="preserve"> </w:t>
      </w:r>
    </w:p>
    <w:p w14:paraId="3DE0E4B9" w14:textId="77777777" w:rsidR="007E3B89" w:rsidRPr="007E3B89" w:rsidRDefault="007E3B89" w:rsidP="007E3B89">
      <w:pPr>
        <w:spacing w:after="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5.3. Faktinis įrengtų CIPP įdėklų kiekis nustatomas pagal po įrengimo atliktos TV diagnostikos (toliau – CCTV) duomenis ir fiksuojamas priėmimo–perdavimo aktuose.</w:t>
      </w:r>
    </w:p>
    <w:p w14:paraId="77B3506A" w14:textId="56CD6138" w:rsidR="007E3B89" w:rsidRPr="007E3B89" w:rsidRDefault="007E3B89" w:rsidP="007E3B89">
      <w:pPr>
        <w:spacing w:after="120" w:line="240" w:lineRule="auto"/>
        <w:jc w:val="both"/>
        <w:rPr>
          <w:rFonts w:eastAsia="MS Mincho" w:cstheme="minorHAnsi"/>
          <w:b/>
          <w:color w:val="000000"/>
          <w:sz w:val="22"/>
          <w:szCs w:val="22"/>
        </w:rPr>
      </w:pPr>
      <w:r w:rsidRPr="007E3B89">
        <w:rPr>
          <w:rFonts w:eastAsia="MS Mincho" w:cstheme="minorHAnsi"/>
          <w:color w:val="000000"/>
          <w:sz w:val="22"/>
          <w:szCs w:val="22"/>
        </w:rPr>
        <w:t>5.4. Vamzdynai nurodyti planuose (</w:t>
      </w:r>
      <w:r w:rsidR="009C4D1E">
        <w:rPr>
          <w:rFonts w:eastAsia="MS Mincho" w:cstheme="minorHAnsi"/>
          <w:color w:val="000000"/>
          <w:sz w:val="22"/>
          <w:szCs w:val="22"/>
        </w:rPr>
        <w:t>Pirkimo sąlygų 9 priedas</w:t>
      </w:r>
      <w:r w:rsidRPr="007E3B89">
        <w:rPr>
          <w:rFonts w:eastAsia="MS Mincho" w:cstheme="minorHAnsi"/>
          <w:color w:val="000000"/>
          <w:sz w:val="22"/>
          <w:szCs w:val="22"/>
        </w:rPr>
        <w:t>).</w:t>
      </w:r>
      <w:r w:rsidRPr="007E3B89">
        <w:rPr>
          <w:rFonts w:eastAsia="MS Mincho" w:cstheme="minorHAnsi"/>
          <w:b/>
          <w:color w:val="000000"/>
          <w:sz w:val="22"/>
          <w:szCs w:val="22"/>
        </w:rPr>
        <w:t xml:space="preserve"> </w:t>
      </w:r>
    </w:p>
    <w:p w14:paraId="3520F017" w14:textId="77777777" w:rsidR="007E3B89" w:rsidRPr="007E3B89" w:rsidRDefault="007E3B89" w:rsidP="007E3B89">
      <w:pPr>
        <w:spacing w:after="120" w:line="240" w:lineRule="auto"/>
        <w:jc w:val="both"/>
        <w:rPr>
          <w:rFonts w:eastAsia="MS Mincho" w:cstheme="minorHAnsi"/>
          <w:bCs/>
          <w:color w:val="000000"/>
          <w:sz w:val="22"/>
          <w:szCs w:val="22"/>
        </w:rPr>
      </w:pPr>
      <w:r w:rsidRPr="007E3B89">
        <w:rPr>
          <w:rFonts w:eastAsia="MS Mincho" w:cstheme="minorHAnsi"/>
          <w:bCs/>
          <w:color w:val="000000"/>
          <w:sz w:val="22"/>
          <w:szCs w:val="22"/>
        </w:rPr>
        <w:t xml:space="preserve">5.5. Jeigu faktinis metražas yra mažesnis nei preliminarus, apmokama tik už faktiškai įrengtą kiekį. Jeigu faktinis metražas viršija preliminarų kiekį, darbai gali būti vykdomi tik neviršijant maksimalios sutarties vertės. </w:t>
      </w:r>
    </w:p>
    <w:p w14:paraId="4BA76651"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b/>
          <w:color w:val="000000"/>
          <w:sz w:val="22"/>
          <w:szCs w:val="22"/>
        </w:rPr>
        <w:t>6. CIPP įrengimo technologija</w:t>
      </w:r>
    </w:p>
    <w:p w14:paraId="700D0199"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6.1. CIPP įdėklai turi būti įrengiami be konstrukcijų ardymo, išskyrus lokalius atidengimus būtiniems prijungimams ar kontroliniams darbams, įvedant į esamą DN100 ketaus vamzdį ir suformuojant atnaujinantį konstrukcinį sluoksnį vietoje.</w:t>
      </w:r>
    </w:p>
    <w:p w14:paraId="3E03320F" w14:textId="2D5F339B"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 xml:space="preserve">6.2. Tiekėjo siūloma sistema turi atitikti </w:t>
      </w:r>
      <w:r w:rsidRPr="007E3B89">
        <w:rPr>
          <w:rFonts w:eastAsia="MS Mincho" w:cstheme="minorHAnsi"/>
          <w:bCs/>
          <w:sz w:val="22"/>
          <w:szCs w:val="22"/>
        </w:rPr>
        <w:t>LST EN ISO 11296</w:t>
      </w:r>
      <w:r w:rsidRPr="007E3B89">
        <w:rPr>
          <w:rFonts w:eastAsia="MS Mincho" w:cstheme="minorHAnsi"/>
          <w:bCs/>
          <w:sz w:val="22"/>
          <w:szCs w:val="22"/>
        </w:rPr>
        <w:noBreakHyphen/>
        <w:t>4:2018</w:t>
      </w:r>
      <w:r w:rsidRPr="007E3B89">
        <w:rPr>
          <w:rFonts w:eastAsia="MS Mincho" w:cstheme="minorHAnsi"/>
          <w:color w:val="000000"/>
          <w:sz w:val="22"/>
          <w:szCs w:val="22"/>
        </w:rPr>
        <w:t xml:space="preserve"> </w:t>
      </w:r>
      <w:r w:rsidR="003C5AA7" w:rsidRPr="00240633">
        <w:rPr>
          <w:rFonts w:eastAsia="MS Mincho" w:cstheme="minorHAnsi"/>
          <w:sz w:val="22"/>
          <w:szCs w:val="22"/>
        </w:rPr>
        <w:t xml:space="preserve">arba lygiaverčio dokumento </w:t>
      </w:r>
      <w:r w:rsidRPr="007E3B89">
        <w:rPr>
          <w:rFonts w:eastAsia="MS Mincho" w:cstheme="minorHAnsi"/>
          <w:color w:val="000000"/>
          <w:sz w:val="22"/>
          <w:szCs w:val="22"/>
        </w:rPr>
        <w:t>reikalavimus.</w:t>
      </w:r>
    </w:p>
    <w:p w14:paraId="1BA43D72"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6.3. Techniniai reikalavimai CIPP įdėklui:</w:t>
      </w:r>
    </w:p>
    <w:p w14:paraId="06D609A5"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 xml:space="preserve">6.3.1. Naudojama </w:t>
      </w:r>
      <w:r w:rsidRPr="007E3B89">
        <w:rPr>
          <w:rFonts w:eastAsia="Times New Roman" w:cstheme="minorHAnsi"/>
          <w:sz w:val="22"/>
          <w:szCs w:val="22"/>
        </w:rPr>
        <w:t xml:space="preserve">CIPP (Cured-In-Place Pipe) konstrukcinė sistema, suformuojant vientisą kompozitinį įdėklą visoje renovuojamoje atkarpoje, </w:t>
      </w:r>
      <w:r w:rsidRPr="007E3B89">
        <w:rPr>
          <w:rFonts w:eastAsia="MS Mincho" w:cstheme="minorHAnsi"/>
          <w:color w:val="000000"/>
          <w:sz w:val="22"/>
          <w:szCs w:val="22"/>
        </w:rPr>
        <w:t>impregnuota epoksidine arba lygiaverte derva, atitinkančia šios techninės specifikacijos reikalavimus.</w:t>
      </w:r>
    </w:p>
    <w:p w14:paraId="5C3CC081" w14:textId="77777777" w:rsidR="007E3B89" w:rsidRPr="007E3B89" w:rsidRDefault="007E3B89" w:rsidP="007E3B89">
      <w:pPr>
        <w:spacing w:after="0" w:line="240" w:lineRule="auto"/>
        <w:jc w:val="both"/>
        <w:rPr>
          <w:rFonts w:eastAsia="MS Mincho" w:cstheme="minorHAnsi"/>
          <w:sz w:val="22"/>
          <w:szCs w:val="22"/>
        </w:rPr>
      </w:pPr>
      <w:r w:rsidRPr="007E3B89">
        <w:rPr>
          <w:rFonts w:eastAsia="MS Mincho" w:cstheme="minorHAnsi"/>
          <w:color w:val="000000"/>
          <w:sz w:val="22"/>
          <w:szCs w:val="22"/>
        </w:rPr>
        <w:t>6.3.</w:t>
      </w:r>
      <w:r w:rsidRPr="007E3B89">
        <w:rPr>
          <w:rFonts w:eastAsia="Times New Roman" w:cstheme="minorHAnsi"/>
          <w:color w:val="000000"/>
          <w:sz w:val="22"/>
          <w:szCs w:val="22"/>
        </w:rPr>
        <w:t xml:space="preserve">2. </w:t>
      </w:r>
      <w:r w:rsidRPr="007E3B89">
        <w:rPr>
          <w:rFonts w:eastAsia="MS Mincho" w:cstheme="minorHAnsi"/>
          <w:sz w:val="22"/>
          <w:szCs w:val="22"/>
        </w:rPr>
        <w:t>Naudojant CIPP dervas privaloma užtikrinti, kad kietinimo metu ir po kietinimo į patalpų orą išsiskiriančių lakiųjų organinių junginių koncentracijos neviršytų galiojančiuose Lietuvos Respublikos teisės aktuose nustatytų ribinių verčių vidaus patalpoms.</w:t>
      </w:r>
    </w:p>
    <w:p w14:paraId="2A2C1724" w14:textId="08EC47A0" w:rsidR="00A93F00" w:rsidRPr="00240633" w:rsidRDefault="00A93F00" w:rsidP="00A93F00">
      <w:pPr>
        <w:spacing w:after="0" w:line="240" w:lineRule="auto"/>
        <w:jc w:val="both"/>
        <w:rPr>
          <w:rFonts w:eastAsia="MS Mincho" w:cstheme="minorHAnsi"/>
          <w:sz w:val="22"/>
          <w:szCs w:val="22"/>
        </w:rPr>
      </w:pPr>
      <w:r w:rsidRPr="00240633">
        <w:rPr>
          <w:rFonts w:eastAsia="MS Mincho" w:cstheme="minorHAnsi"/>
          <w:sz w:val="22"/>
          <w:szCs w:val="22"/>
        </w:rPr>
        <w:t>6.3.</w:t>
      </w:r>
      <w:r w:rsidRPr="00240633">
        <w:rPr>
          <w:rFonts w:eastAsia="Times New Roman" w:cstheme="minorHAnsi"/>
          <w:bCs/>
          <w:sz w:val="22"/>
          <w:szCs w:val="22"/>
        </w:rPr>
        <w:t xml:space="preserve">3. </w:t>
      </w:r>
      <w:r w:rsidRPr="00240633">
        <w:rPr>
          <w:sz w:val="22"/>
          <w:szCs w:val="22"/>
        </w:rPr>
        <w:t xml:space="preserve">Sukietėjusio kompozitinio įdėklo faktinis sienelės storis DN100 vamzdžiuose turi būti 3,0–4,0 mm. Atitiktis turi būti pagrindžiama CIPP sistemos gamintojo techniniais dokumentais, kuriuose nurodyta, kad sistema DN100 diametrui leidžia įrengti nurodytą sienelės storį. </w:t>
      </w:r>
      <w:r w:rsidR="00240633" w:rsidRPr="00240633">
        <w:rPr>
          <w:rFonts w:eastAsia="MS Mincho" w:cstheme="minorHAnsi"/>
          <w:sz w:val="22"/>
          <w:szCs w:val="22"/>
        </w:rPr>
        <w:t>Atitiktį pagrindžiantys dokumentai pateikiami sutarties vykdymo metu</w:t>
      </w:r>
      <w:r w:rsidRPr="00240633">
        <w:rPr>
          <w:sz w:val="22"/>
          <w:szCs w:val="22"/>
        </w:rPr>
        <w:t>.</w:t>
      </w:r>
    </w:p>
    <w:p w14:paraId="7880915F" w14:textId="77777777" w:rsidR="00A93F00" w:rsidRPr="00240633" w:rsidRDefault="00A93F00" w:rsidP="00A93F00">
      <w:pPr>
        <w:spacing w:after="0" w:line="240" w:lineRule="auto"/>
        <w:jc w:val="both"/>
        <w:rPr>
          <w:rFonts w:eastAsia="Times New Roman" w:cstheme="minorHAnsi"/>
          <w:sz w:val="22"/>
          <w:szCs w:val="22"/>
        </w:rPr>
      </w:pPr>
      <w:r w:rsidRPr="00240633">
        <w:rPr>
          <w:rFonts w:eastAsia="MS Mincho" w:cstheme="minorHAnsi"/>
          <w:sz w:val="22"/>
          <w:szCs w:val="22"/>
        </w:rPr>
        <w:t xml:space="preserve">6.3.4. </w:t>
      </w:r>
      <w:r w:rsidRPr="00240633">
        <w:rPr>
          <w:sz w:val="22"/>
          <w:szCs w:val="22"/>
        </w:rPr>
        <w:t>CIPP sistemos sukietėjusios medžiagos trumpalaikės mechaninės savybės, nustatytos pagal LST EN ISO 11296-4:2018 arba lygiaverčio dokumento reikalavimus</w:t>
      </w:r>
      <w:r w:rsidRPr="00240633">
        <w:rPr>
          <w:rFonts w:eastAsia="MS Mincho" w:cstheme="minorHAnsi"/>
          <w:sz w:val="22"/>
          <w:szCs w:val="22"/>
        </w:rPr>
        <w:t xml:space="preserve">, turi būti ne mažesnės kaip: trumpalaikis </w:t>
      </w:r>
      <w:r w:rsidRPr="00240633">
        <w:rPr>
          <w:rFonts w:eastAsia="Times New Roman" w:cstheme="minorHAnsi"/>
          <w:sz w:val="22"/>
          <w:szCs w:val="22"/>
        </w:rPr>
        <w:t xml:space="preserve">lenkimo </w:t>
      </w:r>
      <w:r w:rsidRPr="00240633">
        <w:rPr>
          <w:rFonts w:eastAsia="Times New Roman" w:cstheme="minorHAnsi"/>
          <w:sz w:val="22"/>
          <w:szCs w:val="22"/>
        </w:rPr>
        <w:lastRenderedPageBreak/>
        <w:t xml:space="preserve">modulis (E_f) ≥ 2500 </w:t>
      </w:r>
      <w:r w:rsidRPr="00240633">
        <w:rPr>
          <w:rFonts w:eastAsia="MS Mincho" w:cstheme="minorHAnsi"/>
          <w:sz w:val="22"/>
          <w:szCs w:val="22"/>
        </w:rPr>
        <w:t>MPa</w:t>
      </w:r>
      <w:r w:rsidRPr="00240633">
        <w:rPr>
          <w:rFonts w:eastAsia="Times New Roman" w:cstheme="minorHAnsi"/>
          <w:sz w:val="22"/>
          <w:szCs w:val="22"/>
        </w:rPr>
        <w:t>; t</w:t>
      </w:r>
      <w:r w:rsidRPr="00240633">
        <w:rPr>
          <w:rFonts w:eastAsia="MS Mincho" w:cstheme="minorHAnsi"/>
          <w:sz w:val="22"/>
          <w:szCs w:val="22"/>
        </w:rPr>
        <w:t>rumpalaikis lenkimo stipris ≥ 50 MPa. Atitiktį pagrindžiantys dokumentai pateikiami sutarties vykdymo metu</w:t>
      </w:r>
      <w:r w:rsidRPr="00240633">
        <w:rPr>
          <w:rFonts w:eastAsia="Times New Roman" w:cstheme="minorHAnsi"/>
          <w:sz w:val="22"/>
          <w:szCs w:val="22"/>
        </w:rPr>
        <w:t>.</w:t>
      </w:r>
    </w:p>
    <w:p w14:paraId="7755ECC8" w14:textId="77777777" w:rsidR="00A93F00" w:rsidRPr="000215C7" w:rsidRDefault="00A93F00" w:rsidP="00A93F00">
      <w:pPr>
        <w:spacing w:after="0" w:line="240" w:lineRule="auto"/>
        <w:jc w:val="both"/>
        <w:rPr>
          <w:rFonts w:eastAsia="Times New Roman" w:cstheme="minorHAnsi"/>
          <w:sz w:val="22"/>
          <w:szCs w:val="22"/>
        </w:rPr>
      </w:pPr>
      <w:r w:rsidRPr="00240633">
        <w:rPr>
          <w:rFonts w:eastAsia="Times New Roman" w:cstheme="minorHAnsi"/>
          <w:sz w:val="22"/>
          <w:szCs w:val="22"/>
        </w:rPr>
        <w:t xml:space="preserve">6.3.5. </w:t>
      </w:r>
      <w:r w:rsidRPr="00240633">
        <w:rPr>
          <w:rFonts w:cstheme="minorHAnsi"/>
          <w:sz w:val="22"/>
          <w:szCs w:val="22"/>
        </w:rPr>
        <w:t xml:space="preserve">CIPP sistemos reakcijos į ugnį atitiktis turi būti pagrindžiama akredituotos laboratorijos bandymo protokolu arba kitu lygiaverčiu dokumentu, patvirtinančiu, kad liepsnos plitimas neviršija 150 mm ribos ir degantys lašai nesusidaro arba nesukelia indikatoriaus užsidegimo. </w:t>
      </w:r>
      <w:r w:rsidRPr="00240633">
        <w:t>Atitiktį pagrindžiantys dokumentai pateikiami sutarties vykdymo metu.</w:t>
      </w:r>
    </w:p>
    <w:p w14:paraId="42A92E6D" w14:textId="77777777" w:rsidR="007E3B89" w:rsidRPr="007E3B89" w:rsidRDefault="007E3B89" w:rsidP="007E3B89">
      <w:pPr>
        <w:spacing w:after="120" w:line="240" w:lineRule="auto"/>
        <w:jc w:val="both"/>
        <w:rPr>
          <w:rFonts w:eastAsia="MS Mincho" w:cstheme="minorHAnsi"/>
          <w:b/>
          <w:sz w:val="22"/>
          <w:szCs w:val="22"/>
        </w:rPr>
      </w:pPr>
      <w:r w:rsidRPr="000215C7">
        <w:rPr>
          <w:rFonts w:eastAsia="MS Mincho" w:cstheme="minorHAnsi"/>
          <w:sz w:val="22"/>
          <w:szCs w:val="22"/>
        </w:rPr>
        <w:t xml:space="preserve">6.3.6. Paviršiaus kokybė. Po polimerizacijos paviršius turi būti vientisas, lygus, be įtrūkimų, deformacijų, plyšių, </w:t>
      </w:r>
      <w:r w:rsidRPr="007E3B89">
        <w:rPr>
          <w:rFonts w:eastAsia="MS Mincho" w:cstheme="minorHAnsi"/>
          <w:color w:val="000000"/>
          <w:sz w:val="22"/>
          <w:szCs w:val="22"/>
        </w:rPr>
        <w:t>tuštumų ir delaminacijos.</w:t>
      </w:r>
      <w:r w:rsidRPr="007E3B89">
        <w:rPr>
          <w:rFonts w:eastAsia="MS Mincho" w:cstheme="minorHAnsi"/>
          <w:b/>
          <w:sz w:val="22"/>
          <w:szCs w:val="22"/>
        </w:rPr>
        <w:t xml:space="preserve"> </w:t>
      </w:r>
    </w:p>
    <w:p w14:paraId="6F66D879"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b/>
          <w:color w:val="000000"/>
          <w:sz w:val="22"/>
          <w:szCs w:val="22"/>
        </w:rPr>
        <w:t>7. Reikalavimai įrengimo procesui</w:t>
      </w:r>
    </w:p>
    <w:p w14:paraId="578B81BB" w14:textId="77777777" w:rsidR="007E3B89" w:rsidRPr="007E3B89" w:rsidRDefault="007E3B89" w:rsidP="007E3B89">
      <w:pPr>
        <w:spacing w:after="0" w:line="240" w:lineRule="auto"/>
        <w:jc w:val="both"/>
        <w:rPr>
          <w:rFonts w:eastAsia="MS Mincho" w:cstheme="minorHAnsi"/>
          <w:sz w:val="22"/>
          <w:szCs w:val="22"/>
        </w:rPr>
      </w:pPr>
      <w:r w:rsidRPr="007E3B89">
        <w:rPr>
          <w:rFonts w:eastAsia="MS Mincho" w:cstheme="minorHAnsi"/>
          <w:color w:val="000000"/>
          <w:sz w:val="22"/>
          <w:szCs w:val="22"/>
        </w:rPr>
        <w:t xml:space="preserve">7.1. </w:t>
      </w:r>
      <w:r w:rsidRPr="007E3B89">
        <w:rPr>
          <w:rFonts w:eastAsia="MS Mincho" w:cstheme="minorHAnsi"/>
          <w:sz w:val="22"/>
          <w:szCs w:val="22"/>
        </w:rPr>
        <w:t xml:space="preserve">Tiekėjas savo lėšomis turi atlikti visus parengiamuosius ir technologinius darbus įskaitant vamzdyno valymą, sąnašų, kliūčių šalinimą, įvadų atidarymą, vietinį frezavimą ir kitus veiksmus, reikalingus CIPP įdėklų įrengimui. </w:t>
      </w:r>
    </w:p>
    <w:p w14:paraId="1DFCD2CE" w14:textId="77777777" w:rsidR="007E3B89" w:rsidRPr="007E3B89" w:rsidRDefault="007E3B89" w:rsidP="007E3B89">
      <w:pPr>
        <w:spacing w:after="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7.2. Impregnavimas ir kietinimas turi būti atliekamas kontroliuojamu būdu pagal gamintojo technologiją.</w:t>
      </w:r>
    </w:p>
    <w:p w14:paraId="072FE395"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7.3. Įdėklo galai turi būti hermetiškai sujungti su šuliniais ar sujungimo elementais.</w:t>
      </w:r>
    </w:p>
    <w:p w14:paraId="533A8E30" w14:textId="77777777" w:rsidR="007E3B89" w:rsidRPr="007E3B89" w:rsidRDefault="007E3B89" w:rsidP="007E3B89">
      <w:pPr>
        <w:spacing w:after="0" w:line="240" w:lineRule="auto"/>
        <w:contextualSpacing/>
        <w:jc w:val="both"/>
        <w:rPr>
          <w:rFonts w:eastAsia="Times New Roman" w:cstheme="minorHAnsi"/>
          <w:color w:val="000000"/>
          <w:sz w:val="22"/>
          <w:szCs w:val="22"/>
        </w:rPr>
      </w:pPr>
      <w:r w:rsidRPr="007E3B89">
        <w:rPr>
          <w:rFonts w:eastAsia="MS Mincho" w:cstheme="minorHAnsi"/>
          <w:sz w:val="22"/>
          <w:szCs w:val="22"/>
        </w:rPr>
        <w:t>7.4. Darbai turi būti vykdomi laikantis galiojančių Lietuvos Respublikos higienos normų, darbuotojų saugos ir aplinkos apsaugos reikalavimų. Tiekėjas privalo užtikrinti, kad darbų metu į aplinką ar patalpų orą išskiriamų kenksmingų medžiagų koncentracijos neviršytų teisės aktuose nustatytų ribinių verčių, o darbų atlikimo procesas nesukeltų neleistino poveikio pastato naudotojų sveikatai.</w:t>
      </w:r>
    </w:p>
    <w:p w14:paraId="086DB716" w14:textId="77777777" w:rsidR="007E3B89" w:rsidRPr="007E3B89" w:rsidRDefault="007E3B89" w:rsidP="007E3B89">
      <w:pPr>
        <w:spacing w:after="120" w:line="240" w:lineRule="auto"/>
        <w:jc w:val="both"/>
        <w:rPr>
          <w:rFonts w:eastAsia="MS Mincho" w:cstheme="minorHAnsi"/>
          <w:b/>
          <w:sz w:val="22"/>
          <w:szCs w:val="22"/>
        </w:rPr>
      </w:pPr>
      <w:r w:rsidRPr="007E3B89">
        <w:rPr>
          <w:rFonts w:eastAsia="MS Mincho" w:cstheme="minorHAnsi"/>
          <w:color w:val="000000"/>
          <w:sz w:val="22"/>
          <w:szCs w:val="22"/>
        </w:rPr>
        <w:t>7.5. Pateikiama ataskaita ar kitas lygiavertis dokumentas, patvirtinantis, kad CIPP technologija panaudota tinkamai. Ataskaita pridedama prie perdavimo dokumentų.</w:t>
      </w:r>
    </w:p>
    <w:p w14:paraId="74156CD4"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b/>
          <w:color w:val="000000"/>
          <w:sz w:val="22"/>
          <w:szCs w:val="22"/>
        </w:rPr>
        <w:t>8. TV diagnostikos (Closed-Circuit Television (toliau – CCTV) diagnostikos reikalavimai</w:t>
      </w:r>
    </w:p>
    <w:p w14:paraId="74FCF6CD" w14:textId="77777777" w:rsidR="007E3B89" w:rsidRPr="007E3B89" w:rsidRDefault="007E3B89" w:rsidP="007E3B89">
      <w:pPr>
        <w:spacing w:after="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8.1. Prieš įrengiant įdėklą Teikėjas atlieka visą vamzdyno vidinės būklės apžiūrą – CCTV diagnostiką.</w:t>
      </w:r>
    </w:p>
    <w:p w14:paraId="279504FE" w14:textId="77777777" w:rsidR="007E3B89" w:rsidRPr="007E3B89" w:rsidRDefault="007E3B89" w:rsidP="007E3B89">
      <w:pPr>
        <w:spacing w:after="0" w:line="240" w:lineRule="auto"/>
        <w:jc w:val="both"/>
        <w:rPr>
          <w:rFonts w:eastAsia="MS Mincho" w:cstheme="minorHAnsi"/>
          <w:sz w:val="22"/>
          <w:szCs w:val="22"/>
        </w:rPr>
      </w:pPr>
      <w:r w:rsidRPr="007E3B89">
        <w:rPr>
          <w:rFonts w:eastAsia="MS Mincho" w:cstheme="minorHAnsi"/>
          <w:sz w:val="22"/>
          <w:szCs w:val="22"/>
        </w:rPr>
        <w:t>8.2. Gauti rezultatai (apžiūrų ataskaita su filmuota medžiaga) turi būti pateikti užsakovui arba jo atstovui.</w:t>
      </w:r>
    </w:p>
    <w:p w14:paraId="1AED5B1E"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 xml:space="preserve">8.3. Po įrengimo atliekama galutinė CCTV diagnostika (kontrolė), kurios metu vertinamas </w:t>
      </w:r>
      <w:r w:rsidRPr="007E3B89">
        <w:rPr>
          <w:rFonts w:eastAsia="MS Mincho" w:cstheme="minorHAnsi"/>
          <w:bCs/>
          <w:color w:val="000000"/>
          <w:sz w:val="22"/>
          <w:szCs w:val="22"/>
        </w:rPr>
        <w:t>faktinis metražas,</w:t>
      </w:r>
      <w:r w:rsidRPr="007E3B89">
        <w:rPr>
          <w:rFonts w:eastAsia="MS Mincho" w:cstheme="minorHAnsi"/>
          <w:color w:val="000000"/>
          <w:sz w:val="22"/>
          <w:szCs w:val="22"/>
        </w:rPr>
        <w:t xml:space="preserve"> įdėklo vientisumas, paviršiaus lygumas, hermetiškumas, įvadų uždengimo kokybė, deformacijų, tuštumų ar plyšių ir delaminacijos nebuvimas. </w:t>
      </w:r>
    </w:p>
    <w:p w14:paraId="1ECD5562" w14:textId="77777777" w:rsidR="007E3B89" w:rsidRPr="007E3B89" w:rsidRDefault="007E3B89" w:rsidP="007E3B89">
      <w:pPr>
        <w:spacing w:after="120" w:line="240" w:lineRule="auto"/>
        <w:jc w:val="both"/>
        <w:rPr>
          <w:rFonts w:eastAsia="MS Mincho" w:cstheme="minorHAnsi"/>
          <w:b/>
          <w:sz w:val="22"/>
          <w:szCs w:val="22"/>
        </w:rPr>
      </w:pPr>
      <w:r w:rsidRPr="007E3B89">
        <w:rPr>
          <w:rFonts w:eastAsia="MS Mincho" w:cstheme="minorHAnsi"/>
          <w:color w:val="000000"/>
          <w:sz w:val="22"/>
          <w:szCs w:val="22"/>
        </w:rPr>
        <w:t>8.4. CCTV raiška – ne mažiau 720p. Vaizdo įrašai ir ataskaitos pridedami prie perdavimo dokumentų.</w:t>
      </w:r>
      <w:r w:rsidRPr="007E3B89">
        <w:rPr>
          <w:rFonts w:eastAsia="MS Mincho" w:cstheme="minorHAnsi"/>
          <w:b/>
          <w:sz w:val="22"/>
          <w:szCs w:val="22"/>
        </w:rPr>
        <w:t xml:space="preserve"> </w:t>
      </w:r>
    </w:p>
    <w:p w14:paraId="46514F04" w14:textId="77777777" w:rsidR="007E3B89" w:rsidRPr="007E3B89" w:rsidRDefault="007E3B89" w:rsidP="007E3B89">
      <w:pPr>
        <w:spacing w:after="120" w:line="240" w:lineRule="auto"/>
        <w:jc w:val="both"/>
        <w:rPr>
          <w:rFonts w:eastAsia="MS Mincho" w:cstheme="minorHAnsi"/>
          <w:b/>
          <w:sz w:val="22"/>
          <w:szCs w:val="22"/>
        </w:rPr>
      </w:pPr>
    </w:p>
    <w:p w14:paraId="3851320F"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b/>
          <w:bCs/>
          <w:color w:val="000000"/>
          <w:sz w:val="22"/>
          <w:szCs w:val="22"/>
        </w:rPr>
        <w:t>9</w:t>
      </w:r>
      <w:r w:rsidRPr="007E3B89">
        <w:rPr>
          <w:rFonts w:eastAsia="MS Mincho" w:cstheme="minorHAnsi"/>
          <w:b/>
          <w:color w:val="000000"/>
          <w:sz w:val="22"/>
          <w:szCs w:val="22"/>
        </w:rPr>
        <w:t>. Tiekėjo įsipareigojimai</w:t>
      </w:r>
    </w:p>
    <w:p w14:paraId="1DFA289E" w14:textId="4DA5335F" w:rsidR="007E3B89" w:rsidRPr="007E3B89" w:rsidRDefault="007E3B89" w:rsidP="007E3B89">
      <w:pPr>
        <w:spacing w:after="12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 xml:space="preserve">9.1. Tiekėjas turi turėti įrangą </w:t>
      </w:r>
      <w:r w:rsidR="00245A08">
        <w:rPr>
          <w:rFonts w:eastAsia="MS Mincho" w:cstheme="minorHAnsi"/>
          <w:color w:val="000000"/>
          <w:sz w:val="22"/>
          <w:szCs w:val="22"/>
        </w:rPr>
        <w:t>vamzdynų paprastojo remonto darbų atlikimui</w:t>
      </w:r>
      <w:r w:rsidRPr="007E3B89">
        <w:rPr>
          <w:rFonts w:eastAsia="MS Mincho" w:cstheme="minorHAnsi"/>
          <w:color w:val="000000"/>
          <w:sz w:val="22"/>
          <w:szCs w:val="22"/>
        </w:rPr>
        <w:t>, naudojant CIPP technologiją.</w:t>
      </w:r>
    </w:p>
    <w:p w14:paraId="20F4ED99" w14:textId="77777777" w:rsidR="007E3B89" w:rsidRPr="007E3B89" w:rsidRDefault="007E3B89" w:rsidP="007E3B89">
      <w:pPr>
        <w:spacing w:after="12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 xml:space="preserve">9.2. </w:t>
      </w:r>
      <w:r w:rsidRPr="007E3B89">
        <w:rPr>
          <w:rFonts w:eastAsia="Calibri" w:cstheme="minorHAnsi"/>
          <w:sz w:val="22"/>
          <w:szCs w:val="22"/>
        </w:rPr>
        <w:t>Tiekėjas darbų laikotarpiu privalo laikytis privalomųjų darbo saugos reikalavimų.</w:t>
      </w:r>
    </w:p>
    <w:p w14:paraId="056BF6A9" w14:textId="77777777" w:rsidR="005529F4" w:rsidRDefault="007E3B89" w:rsidP="007E3B89">
      <w:pPr>
        <w:spacing w:after="12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9.3. Visi darbai atliekami pagal gamintojo technologinę kortelę</w:t>
      </w:r>
      <w:r w:rsidR="005529F4">
        <w:rPr>
          <w:rFonts w:eastAsia="MS Mincho" w:cstheme="minorHAnsi"/>
          <w:color w:val="000000"/>
          <w:sz w:val="22"/>
          <w:szCs w:val="22"/>
        </w:rPr>
        <w:t>.</w:t>
      </w:r>
    </w:p>
    <w:p w14:paraId="114C84C1" w14:textId="6E641D69" w:rsidR="007E3B89" w:rsidRPr="007E3B89" w:rsidRDefault="005529F4" w:rsidP="007E3B89">
      <w:pPr>
        <w:spacing w:after="120" w:line="240" w:lineRule="auto"/>
        <w:contextualSpacing/>
        <w:jc w:val="both"/>
        <w:rPr>
          <w:rFonts w:eastAsia="MS Mincho" w:cstheme="minorHAnsi"/>
          <w:sz w:val="22"/>
          <w:szCs w:val="22"/>
        </w:rPr>
      </w:pPr>
      <w:r>
        <w:rPr>
          <w:rFonts w:eastAsia="MS Mincho" w:cstheme="minorHAnsi"/>
          <w:color w:val="000000"/>
          <w:sz w:val="22"/>
          <w:szCs w:val="22"/>
        </w:rPr>
        <w:t>9.4.</w:t>
      </w:r>
      <w:r w:rsidR="007E3B89" w:rsidRPr="007E3B89">
        <w:rPr>
          <w:rFonts w:eastAsia="MS Mincho" w:cstheme="minorHAnsi"/>
          <w:color w:val="000000"/>
          <w:sz w:val="22"/>
          <w:szCs w:val="22"/>
        </w:rPr>
        <w:t xml:space="preserve"> </w:t>
      </w:r>
      <w:r w:rsidR="007E3B89" w:rsidRPr="007E3B89">
        <w:rPr>
          <w:rFonts w:eastAsia="MS Mincho" w:cstheme="minorHAnsi"/>
          <w:sz w:val="22"/>
          <w:szCs w:val="22"/>
        </w:rPr>
        <w:t>Remonto metu Tiekėjui sulaužius, ar kitaip pažeidus esamas konstrukcijas, privalo atstatyti visus pažeidimus į ne prastesnės būklės nei buvo iki remonto darbų pradžios savo lėšomis.</w:t>
      </w:r>
    </w:p>
    <w:p w14:paraId="3486837D" w14:textId="77777777" w:rsidR="007E3B89" w:rsidRPr="007E3B89" w:rsidRDefault="007E3B89" w:rsidP="007E3B89">
      <w:pPr>
        <w:spacing w:after="120" w:line="240" w:lineRule="auto"/>
        <w:jc w:val="both"/>
        <w:rPr>
          <w:rFonts w:eastAsia="MS Mincho" w:cstheme="minorHAnsi"/>
          <w:sz w:val="22"/>
          <w:szCs w:val="22"/>
        </w:rPr>
      </w:pPr>
    </w:p>
    <w:p w14:paraId="276F0FDA" w14:textId="77777777" w:rsidR="007E3B89" w:rsidRPr="007E3B89" w:rsidRDefault="007E3B89" w:rsidP="007E3B89">
      <w:pPr>
        <w:spacing w:after="120" w:line="240" w:lineRule="auto"/>
        <w:jc w:val="both"/>
        <w:rPr>
          <w:rFonts w:eastAsia="MS Mincho" w:cstheme="minorHAnsi"/>
          <w:b/>
          <w:color w:val="000000"/>
          <w:sz w:val="22"/>
          <w:szCs w:val="22"/>
        </w:rPr>
      </w:pPr>
      <w:r w:rsidRPr="007E3B89">
        <w:rPr>
          <w:rFonts w:eastAsia="MS Mincho" w:cstheme="minorHAnsi"/>
          <w:b/>
          <w:color w:val="000000"/>
          <w:sz w:val="22"/>
          <w:szCs w:val="22"/>
        </w:rPr>
        <w:t>10. Garantiniai įsipareigojimai</w:t>
      </w:r>
    </w:p>
    <w:p w14:paraId="6ABFF5EF" w14:textId="77777777" w:rsidR="007E3B89" w:rsidRDefault="007E3B89" w:rsidP="007E3B89">
      <w:pPr>
        <w:spacing w:after="120" w:line="240" w:lineRule="auto"/>
        <w:jc w:val="both"/>
        <w:rPr>
          <w:rFonts w:eastAsia="MS Mincho" w:cstheme="minorHAnsi"/>
          <w:b/>
          <w:sz w:val="22"/>
          <w:szCs w:val="22"/>
        </w:rPr>
      </w:pPr>
      <w:r w:rsidRPr="007E3B89">
        <w:rPr>
          <w:rFonts w:eastAsia="MS Mincho" w:cstheme="minorHAnsi"/>
          <w:color w:val="000000"/>
          <w:sz w:val="22"/>
          <w:szCs w:val="22"/>
        </w:rPr>
        <w:t xml:space="preserve">Garantija – ne trumpesnė kaip 10 metų </w:t>
      </w:r>
      <w:r w:rsidRPr="007E3B89">
        <w:rPr>
          <w:rFonts w:cstheme="minorHAnsi"/>
          <w:sz w:val="22"/>
          <w:szCs w:val="22"/>
        </w:rPr>
        <w:t xml:space="preserve">paslėptiems elementams </w:t>
      </w:r>
      <w:r w:rsidRPr="007E3B89">
        <w:rPr>
          <w:rFonts w:eastAsia="MS Mincho" w:cstheme="minorHAnsi"/>
          <w:color w:val="000000"/>
          <w:sz w:val="22"/>
          <w:szCs w:val="22"/>
        </w:rPr>
        <w:t>nuo darbų priėmimo akto pasirašymo.</w:t>
      </w:r>
      <w:r w:rsidRPr="007E3B89">
        <w:rPr>
          <w:rFonts w:eastAsia="MS Mincho" w:cstheme="minorHAnsi"/>
          <w:b/>
          <w:sz w:val="22"/>
          <w:szCs w:val="22"/>
        </w:rPr>
        <w:t xml:space="preserve"> </w:t>
      </w:r>
    </w:p>
    <w:p w14:paraId="1ABB339A" w14:textId="77777777" w:rsidR="00DD6E48" w:rsidRPr="007E3B89" w:rsidRDefault="00DD6E48" w:rsidP="007E3B89">
      <w:pPr>
        <w:spacing w:after="120" w:line="240" w:lineRule="auto"/>
        <w:jc w:val="both"/>
        <w:rPr>
          <w:rFonts w:eastAsia="MS Mincho" w:cstheme="minorHAnsi"/>
          <w:b/>
          <w:sz w:val="22"/>
          <w:szCs w:val="22"/>
        </w:rPr>
      </w:pPr>
    </w:p>
    <w:p w14:paraId="1B3E0F72" w14:textId="77777777" w:rsidR="00A7344A" w:rsidRDefault="00A7344A" w:rsidP="00F14A80">
      <w:pPr>
        <w:spacing w:after="120" w:line="240" w:lineRule="auto"/>
        <w:jc w:val="both"/>
        <w:rPr>
          <w:rFonts w:eastAsia="MS Mincho" w:cstheme="minorHAnsi"/>
          <w:b/>
        </w:rPr>
      </w:pPr>
    </w:p>
    <w:p w14:paraId="33B71742" w14:textId="77777777" w:rsidR="00C549E0" w:rsidRPr="00A7344A" w:rsidRDefault="00C549E0" w:rsidP="00F14A80">
      <w:pPr>
        <w:spacing w:after="120" w:line="240" w:lineRule="auto"/>
        <w:jc w:val="both"/>
        <w:rPr>
          <w:rFonts w:eastAsia="MS Mincho" w:cstheme="minorHAnsi"/>
          <w:b/>
        </w:rPr>
      </w:pPr>
    </w:p>
    <w:p w14:paraId="58DBB4F8" w14:textId="670870CC" w:rsidR="009F17AC" w:rsidRPr="00713A11" w:rsidRDefault="009F17AC" w:rsidP="009F17AC">
      <w:pPr>
        <w:rPr>
          <w:rFonts w:cstheme="minorHAnsi"/>
          <w:b/>
          <w:bCs/>
          <w:smallCaps/>
          <w:sz w:val="22"/>
          <w:szCs w:val="22"/>
        </w:rPr>
      </w:pP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9989241"/>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9639E1">
      <w:pPr>
        <w:pStyle w:val="Betarp"/>
        <w:numPr>
          <w:ilvl w:val="0"/>
          <w:numId w:val="14"/>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9639E1">
      <w:pPr>
        <w:pStyle w:val="Betarp"/>
        <w:numPr>
          <w:ilvl w:val="0"/>
          <w:numId w:val="14"/>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9639E1">
      <w:pPr>
        <w:pStyle w:val="Betarp"/>
        <w:numPr>
          <w:ilvl w:val="0"/>
          <w:numId w:val="14"/>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9639E1">
      <w:pPr>
        <w:pStyle w:val="Betarp"/>
        <w:numPr>
          <w:ilvl w:val="1"/>
          <w:numId w:val="14"/>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9639E1">
      <w:pPr>
        <w:pStyle w:val="Betarp"/>
        <w:numPr>
          <w:ilvl w:val="1"/>
          <w:numId w:val="14"/>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9639E1">
      <w:pPr>
        <w:pStyle w:val="Betarp"/>
        <w:numPr>
          <w:ilvl w:val="1"/>
          <w:numId w:val="14"/>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B5044D">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2"/>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3"/>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9639E1">
            <w:pPr>
              <w:pStyle w:val="Betarp"/>
              <w:numPr>
                <w:ilvl w:val="0"/>
                <w:numId w:val="12"/>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9639E1">
            <w:pPr>
              <w:pStyle w:val="Betarp"/>
              <w:numPr>
                <w:ilvl w:val="0"/>
                <w:numId w:val="11"/>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9639E1">
            <w:pPr>
              <w:pStyle w:val="Betarp"/>
              <w:numPr>
                <w:ilvl w:val="0"/>
                <w:numId w:val="13"/>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4"/>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9639E1">
            <w:pPr>
              <w:pStyle w:val="Betarp"/>
              <w:numPr>
                <w:ilvl w:val="0"/>
                <w:numId w:val="13"/>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5"/>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4"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9639E1">
            <w:pPr>
              <w:pStyle w:val="Betarp"/>
              <w:numPr>
                <w:ilvl w:val="0"/>
                <w:numId w:val="10"/>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5"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6"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9639E1">
            <w:pPr>
              <w:pStyle w:val="Betarp"/>
              <w:numPr>
                <w:ilvl w:val="0"/>
                <w:numId w:val="10"/>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7">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9639E1">
            <w:pPr>
              <w:pStyle w:val="Betarp"/>
              <w:numPr>
                <w:ilvl w:val="0"/>
                <w:numId w:val="10"/>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8"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29989242"/>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7912E337" w14:textId="77777777" w:rsidR="009F17AC" w:rsidRPr="00713A11" w:rsidRDefault="009F17AC" w:rsidP="009F17AC">
      <w:pPr>
        <w:rPr>
          <w:rFonts w:cstheme="minorHAnsi"/>
          <w:b/>
          <w:bCs/>
          <w:smallCaps/>
          <w:sz w:val="22"/>
          <w:szCs w:val="22"/>
        </w:rPr>
      </w:pPr>
    </w:p>
    <w:p w14:paraId="64A3B8B4" w14:textId="77777777" w:rsidR="009F17AC" w:rsidRPr="00237689" w:rsidRDefault="009F17AC" w:rsidP="009F17AC">
      <w:pPr>
        <w:pStyle w:val="Paantrat"/>
        <w:spacing w:line="240" w:lineRule="auto"/>
        <w:jc w:val="center"/>
        <w:rPr>
          <w:lang w:eastAsia="en-US"/>
        </w:rPr>
      </w:pPr>
      <w:r w:rsidRPr="00237689">
        <w:rPr>
          <w:smallCaps/>
        </w:rPr>
        <w:t xml:space="preserve">TIEKĖJŲ KVALIFIKACIJOS REIKALAVIMAI IR REIKALAVIMAI LAIKYTIS </w:t>
      </w:r>
      <w:r w:rsidRPr="00237689">
        <w:rPr>
          <w:lang w:eastAsia="en-US"/>
        </w:rPr>
        <w:t>KOKYBĖS VADYBOS SISTEMOS IR (ARBA) APLINKOS APSAUGOS VADYBOS SISTEMOS STANDARTŲ</w:t>
      </w:r>
    </w:p>
    <w:p w14:paraId="5C8204EC" w14:textId="663344AA" w:rsidR="00440626" w:rsidRPr="00B95D2A" w:rsidRDefault="00B95D2A" w:rsidP="00B95D2A">
      <w:pPr>
        <w:jc w:val="center"/>
        <w:rPr>
          <w:rFonts w:cstheme="minorHAnsi"/>
          <w:sz w:val="28"/>
          <w:szCs w:val="28"/>
          <w:lang w:eastAsia="en-US"/>
        </w:rPr>
      </w:pPr>
      <w:r w:rsidRPr="00237689">
        <w:rPr>
          <w:rFonts w:eastAsia="Calibri" w:cstheme="minorHAnsi"/>
          <w:color w:val="000000"/>
          <w:sz w:val="28"/>
          <w:szCs w:val="28"/>
        </w:rPr>
        <w:t>L</w:t>
      </w:r>
      <w:r w:rsidRPr="00237689">
        <w:rPr>
          <w:rFonts w:cstheme="minorHAnsi"/>
          <w:sz w:val="28"/>
          <w:szCs w:val="28"/>
        </w:rPr>
        <w:t>IETAUS NUOTEKŲ IR KANALIZACIJOS VAMZDYNŲ PAPRASTOJO REMONTO</w:t>
      </w:r>
      <w:r w:rsidRPr="00237689">
        <w:rPr>
          <w:rFonts w:cstheme="minorHAnsi"/>
          <w:sz w:val="28"/>
          <w:szCs w:val="28"/>
          <w:lang w:eastAsia="en-GB"/>
        </w:rPr>
        <w:t xml:space="preserve"> </w:t>
      </w:r>
      <w:r w:rsidRPr="00237689">
        <w:rPr>
          <w:rFonts w:eastAsia="Calibri" w:cstheme="minorHAnsi"/>
          <w:sz w:val="28"/>
          <w:szCs w:val="28"/>
        </w:rPr>
        <w:t>DARBAI</w:t>
      </w:r>
    </w:p>
    <w:p w14:paraId="0303C8CD" w14:textId="51D0B868" w:rsidR="00440626" w:rsidRPr="00C6631A" w:rsidRDefault="00440626" w:rsidP="009639E1">
      <w:pPr>
        <w:pStyle w:val="Sraopastraipa"/>
        <w:numPr>
          <w:ilvl w:val="0"/>
          <w:numId w:val="18"/>
        </w:numPr>
        <w:tabs>
          <w:tab w:val="left" w:pos="993"/>
        </w:tabs>
        <w:spacing w:after="0" w:line="240" w:lineRule="auto"/>
        <w:ind w:left="0" w:firstLine="709"/>
        <w:jc w:val="both"/>
        <w:rPr>
          <w:rFonts w:cstheme="minorHAnsi"/>
          <w:i/>
        </w:rPr>
      </w:pPr>
      <w:r w:rsidRPr="00C6631A">
        <w:rPr>
          <w:rFonts w:cstheme="minorHAnsi"/>
        </w:rPr>
        <w:t xml:space="preserve">Tiekėjo kvalifikacija turi atitikti šiame priede nustatytus reikalavimus kvalifikacijai. </w:t>
      </w:r>
    </w:p>
    <w:p w14:paraId="433B1CA4" w14:textId="77777777" w:rsidR="00440626" w:rsidRPr="00EC7078" w:rsidRDefault="00440626" w:rsidP="009639E1">
      <w:pPr>
        <w:pStyle w:val="Sraopastraipa"/>
        <w:numPr>
          <w:ilvl w:val="0"/>
          <w:numId w:val="18"/>
        </w:numPr>
        <w:tabs>
          <w:tab w:val="left" w:pos="851"/>
          <w:tab w:val="left" w:pos="993"/>
        </w:tabs>
        <w:spacing w:after="0" w:line="240" w:lineRule="auto"/>
        <w:ind w:left="0" w:firstLine="709"/>
        <w:jc w:val="both"/>
        <w:rPr>
          <w:rFonts w:cstheme="minorHAnsi"/>
        </w:rPr>
      </w:pPr>
      <w:r w:rsidRPr="00C6631A">
        <w:rPr>
          <w:rFonts w:cstheme="minorHAnsi"/>
        </w:rPr>
        <w:t>Kai tiekėjas remiasi kitų ūkio subjektų pajėgumais, kad atitiktų nustatytus ekonominio ir finansinio pajėgumo reikalavimus</w:t>
      </w:r>
      <w:r w:rsidRPr="00C6631A">
        <w:rPr>
          <w:rFonts w:eastAsia="Calibri" w:cstheme="minorHAnsi"/>
          <w:color w:val="7030A0"/>
        </w:rPr>
        <w:t xml:space="preserve">, </w:t>
      </w:r>
      <w:r w:rsidRPr="00C6631A">
        <w:rPr>
          <w:rFonts w:eastAsia="Calibri" w:cstheme="minorHAnsi"/>
        </w:rPr>
        <w:t xml:space="preserve">jie </w:t>
      </w:r>
      <w:r w:rsidRPr="00C6631A">
        <w:rPr>
          <w:rFonts w:cstheme="minorHAnsi"/>
        </w:rPr>
        <w:t>privalo prisiimti solidarią atsakomybę už sutarties įvykdymą</w:t>
      </w:r>
      <w:r w:rsidRPr="00C6631A">
        <w:t>, kartu turi atitikti šiame priede nustatytus reikalavimus ir pateikti nurodytus dokumentus:</w:t>
      </w:r>
      <w:r w:rsidRPr="00C6631A">
        <w:rPr>
          <w:rFonts w:eastAsia="Calibri" w:cstheme="minorHAnsi"/>
        </w:rPr>
        <w:t xml:space="preserve"> </w:t>
      </w:r>
    </w:p>
    <w:p w14:paraId="02AA203D" w14:textId="4346F7A3" w:rsidR="00EC7078" w:rsidRPr="00122600" w:rsidRDefault="00EC7078" w:rsidP="00EC7078">
      <w:pPr>
        <w:pStyle w:val="Sraopastraipa"/>
        <w:tabs>
          <w:tab w:val="left" w:pos="851"/>
          <w:tab w:val="left" w:pos="993"/>
        </w:tabs>
        <w:spacing w:after="0" w:line="240" w:lineRule="auto"/>
        <w:ind w:left="709"/>
        <w:jc w:val="right"/>
        <w:rPr>
          <w:rFonts w:cstheme="minorHAnsi"/>
        </w:rPr>
      </w:pPr>
      <w:r>
        <w:rPr>
          <w:rFonts w:eastAsia="Calibri" w:cstheme="minorHAnsi"/>
        </w:rPr>
        <w:t>1 lentelė</w:t>
      </w:r>
    </w:p>
    <w:tbl>
      <w:tblPr>
        <w:tblStyle w:val="TableGrid3"/>
        <w:tblpPr w:leftFromText="180" w:rightFromText="180" w:vertAnchor="text" w:horzAnchor="margin" w:tblpY="5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63"/>
        <w:gridCol w:w="2977"/>
        <w:gridCol w:w="3445"/>
      </w:tblGrid>
      <w:tr w:rsidR="00122600" w:rsidRPr="00B749DD" w14:paraId="774839E3" w14:textId="77777777" w:rsidTr="008D6915">
        <w:trPr>
          <w:tblHeader/>
        </w:trPr>
        <w:tc>
          <w:tcPr>
            <w:tcW w:w="290" w:type="pct"/>
            <w:shd w:val="clear" w:color="auto" w:fill="DEEAF6" w:themeFill="accent5" w:themeFillTint="33"/>
            <w:vAlign w:val="center"/>
            <w:hideMark/>
          </w:tcPr>
          <w:p w14:paraId="7442C086" w14:textId="77777777" w:rsidR="00122600" w:rsidRPr="00B749DD" w:rsidRDefault="00122600" w:rsidP="00BE0A47">
            <w:pPr>
              <w:spacing w:line="240" w:lineRule="auto"/>
              <w:jc w:val="center"/>
              <w:rPr>
                <w:rFonts w:ascii="Calibri" w:hAnsi="Calibri" w:cs="Calibri"/>
                <w:b/>
                <w:bCs/>
              </w:rPr>
            </w:pPr>
            <w:r w:rsidRPr="00B749DD">
              <w:rPr>
                <w:rFonts w:ascii="Calibri" w:eastAsiaTheme="minorHAnsi" w:hAnsi="Calibri" w:cs="Calibri"/>
                <w:b/>
                <w:bCs/>
              </w:rPr>
              <w:t>Eil. Nr.</w:t>
            </w:r>
          </w:p>
        </w:tc>
        <w:tc>
          <w:tcPr>
            <w:tcW w:w="1487" w:type="pct"/>
            <w:shd w:val="clear" w:color="auto" w:fill="DEEAF6" w:themeFill="accent5" w:themeFillTint="33"/>
            <w:vAlign w:val="center"/>
            <w:hideMark/>
          </w:tcPr>
          <w:p w14:paraId="3FE0D1F6" w14:textId="77777777" w:rsidR="00122600" w:rsidRPr="00B749DD" w:rsidRDefault="00122600" w:rsidP="00BE0A47">
            <w:pPr>
              <w:spacing w:line="240" w:lineRule="auto"/>
              <w:jc w:val="center"/>
              <w:rPr>
                <w:rFonts w:ascii="Calibri" w:hAnsi="Calibri" w:cs="Calibri"/>
                <w:b/>
                <w:bCs/>
                <w:sz w:val="22"/>
                <w:szCs w:val="22"/>
              </w:rPr>
            </w:pPr>
            <w:r w:rsidRPr="00B749DD">
              <w:rPr>
                <w:rFonts w:ascii="Calibri" w:hAnsi="Calibri" w:cs="Calibri"/>
                <w:b/>
                <w:bCs/>
                <w:color w:val="000000"/>
                <w:sz w:val="22"/>
                <w:szCs w:val="22"/>
              </w:rPr>
              <w:t>Kvalifikacijos reikalavimas</w:t>
            </w:r>
          </w:p>
        </w:tc>
        <w:tc>
          <w:tcPr>
            <w:tcW w:w="1494" w:type="pct"/>
            <w:shd w:val="clear" w:color="auto" w:fill="DEEAF6" w:themeFill="accent5" w:themeFillTint="33"/>
            <w:vAlign w:val="center"/>
          </w:tcPr>
          <w:p w14:paraId="2EE398D2" w14:textId="77777777" w:rsidR="00122600" w:rsidRPr="00B749DD" w:rsidRDefault="00122600" w:rsidP="003B1168">
            <w:pPr>
              <w:autoSpaceDE w:val="0"/>
              <w:autoSpaceDN w:val="0"/>
              <w:adjustRightInd w:val="0"/>
              <w:spacing w:line="240" w:lineRule="auto"/>
              <w:jc w:val="center"/>
              <w:rPr>
                <w:rFonts w:ascii="Calibri" w:hAnsi="Calibri" w:cs="Calibri"/>
                <w:b/>
                <w:bCs/>
                <w:color w:val="000000"/>
                <w:sz w:val="22"/>
                <w:szCs w:val="22"/>
              </w:rPr>
            </w:pPr>
            <w:r w:rsidRPr="00B749DD">
              <w:rPr>
                <w:rFonts w:ascii="Calibri" w:hAnsi="Calibri" w:cs="Calibri"/>
                <w:b/>
                <w:bCs/>
                <w:color w:val="000000"/>
                <w:sz w:val="22"/>
                <w:szCs w:val="22"/>
              </w:rPr>
              <w:t>Atitiktį reikalavimui įrodantys  dokumentai</w:t>
            </w:r>
          </w:p>
        </w:tc>
        <w:tc>
          <w:tcPr>
            <w:tcW w:w="1729" w:type="pct"/>
            <w:shd w:val="clear" w:color="auto" w:fill="DEEAF6" w:themeFill="accent5" w:themeFillTint="33"/>
          </w:tcPr>
          <w:p w14:paraId="6C6A6A95" w14:textId="77777777" w:rsidR="00122600" w:rsidRPr="00B749DD" w:rsidRDefault="00122600" w:rsidP="00BE0A47">
            <w:pPr>
              <w:autoSpaceDE w:val="0"/>
              <w:autoSpaceDN w:val="0"/>
              <w:adjustRightInd w:val="0"/>
              <w:spacing w:line="240" w:lineRule="auto"/>
              <w:jc w:val="center"/>
              <w:rPr>
                <w:rFonts w:ascii="Calibri" w:hAnsi="Calibri" w:cs="Calibri"/>
                <w:b/>
                <w:bCs/>
                <w:color w:val="000000"/>
                <w:sz w:val="22"/>
                <w:szCs w:val="22"/>
              </w:rPr>
            </w:pPr>
            <w:r w:rsidRPr="00B749DD">
              <w:rPr>
                <w:rFonts w:ascii="Calibri" w:hAnsi="Calibri" w:cs="Calibri"/>
                <w:b/>
                <w:bCs/>
                <w:color w:val="000000"/>
                <w:sz w:val="22"/>
                <w:szCs w:val="22"/>
              </w:rPr>
              <w:t>Subjektas, kuris turi atitikti reikalavimą</w:t>
            </w:r>
          </w:p>
          <w:p w14:paraId="4987BC1B" w14:textId="77777777" w:rsidR="00122600" w:rsidRPr="00B749DD" w:rsidRDefault="00122600" w:rsidP="00BE0A47">
            <w:pPr>
              <w:autoSpaceDE w:val="0"/>
              <w:autoSpaceDN w:val="0"/>
              <w:adjustRightInd w:val="0"/>
              <w:spacing w:line="240" w:lineRule="auto"/>
              <w:jc w:val="center"/>
              <w:rPr>
                <w:rFonts w:ascii="Calibri" w:hAnsi="Calibri" w:cs="Calibri"/>
                <w:b/>
                <w:bCs/>
                <w:color w:val="000000"/>
                <w:sz w:val="22"/>
                <w:szCs w:val="22"/>
              </w:rPr>
            </w:pPr>
          </w:p>
        </w:tc>
      </w:tr>
      <w:tr w:rsidR="00953A13" w:rsidRPr="00B749DD" w14:paraId="2FFC5A26" w14:textId="77777777" w:rsidTr="00122600">
        <w:tc>
          <w:tcPr>
            <w:tcW w:w="290" w:type="pct"/>
          </w:tcPr>
          <w:p w14:paraId="28E1B0C1" w14:textId="77777777" w:rsidR="00122600" w:rsidRPr="00B749DD" w:rsidRDefault="00122600" w:rsidP="009639E1">
            <w:pPr>
              <w:pStyle w:val="Sraopastraipa"/>
              <w:numPr>
                <w:ilvl w:val="0"/>
                <w:numId w:val="6"/>
              </w:numPr>
              <w:spacing w:line="240" w:lineRule="auto"/>
              <w:ind w:left="0" w:hanging="357"/>
              <w:rPr>
                <w:rFonts w:ascii="Calibri" w:hAnsi="Calibri" w:cs="Calibri"/>
                <w:sz w:val="21"/>
                <w:szCs w:val="21"/>
              </w:rPr>
            </w:pPr>
          </w:p>
        </w:tc>
        <w:tc>
          <w:tcPr>
            <w:tcW w:w="4710" w:type="pct"/>
            <w:gridSpan w:val="3"/>
          </w:tcPr>
          <w:p w14:paraId="7546962E" w14:textId="77777777" w:rsidR="00122600" w:rsidRPr="00B749DD" w:rsidRDefault="00122600" w:rsidP="003B1168">
            <w:pPr>
              <w:autoSpaceDE w:val="0"/>
              <w:autoSpaceDN w:val="0"/>
              <w:adjustRightInd w:val="0"/>
              <w:spacing w:line="240" w:lineRule="auto"/>
              <w:jc w:val="center"/>
              <w:rPr>
                <w:rFonts w:ascii="Calibri" w:hAnsi="Calibri" w:cs="Calibri"/>
                <w:b/>
                <w:bCs/>
                <w:color w:val="000000"/>
                <w:sz w:val="22"/>
                <w:szCs w:val="22"/>
              </w:rPr>
            </w:pPr>
            <w:r w:rsidRPr="00B749DD">
              <w:rPr>
                <w:rFonts w:ascii="Calibri" w:hAnsi="Calibri" w:cs="Calibri"/>
                <w:b/>
                <w:bCs/>
                <w:color w:val="000000"/>
                <w:sz w:val="22"/>
                <w:szCs w:val="22"/>
              </w:rPr>
              <w:t>Techninis ir profesinis pajėgumas</w:t>
            </w:r>
          </w:p>
        </w:tc>
      </w:tr>
      <w:tr w:rsidR="008D6915" w:rsidRPr="00B749DD" w14:paraId="74AEF0A8" w14:textId="77777777" w:rsidTr="008D6915">
        <w:trPr>
          <w:trHeight w:val="1158"/>
        </w:trPr>
        <w:tc>
          <w:tcPr>
            <w:tcW w:w="290" w:type="pct"/>
          </w:tcPr>
          <w:p w14:paraId="7F1B2BF5" w14:textId="358B7902" w:rsidR="008D6915" w:rsidRPr="00953A13" w:rsidRDefault="008D6915" w:rsidP="008D6915">
            <w:pPr>
              <w:spacing w:line="240" w:lineRule="auto"/>
              <w:jc w:val="both"/>
              <w:rPr>
                <w:rFonts w:ascii="Calibri" w:eastAsiaTheme="minorHAnsi" w:hAnsi="Calibri" w:cs="Calibri"/>
              </w:rPr>
            </w:pPr>
            <w:r>
              <w:rPr>
                <w:rFonts w:ascii="Calibri" w:eastAsiaTheme="minorHAnsi" w:hAnsi="Calibri" w:cs="Calibri"/>
              </w:rPr>
              <w:t>2.1.</w:t>
            </w:r>
          </w:p>
        </w:tc>
        <w:tc>
          <w:tcPr>
            <w:tcW w:w="1487" w:type="pct"/>
            <w:tcBorders>
              <w:top w:val="single" w:sz="4" w:space="0" w:color="000000" w:themeColor="text1"/>
              <w:left w:val="single" w:sz="4" w:space="0" w:color="000000" w:themeColor="text1"/>
              <w:right w:val="single" w:sz="4" w:space="0" w:color="auto"/>
            </w:tcBorders>
          </w:tcPr>
          <w:p w14:paraId="3444C6CC" w14:textId="77777777" w:rsidR="008D6915" w:rsidRPr="003B3D48" w:rsidRDefault="008D6915" w:rsidP="008D6915">
            <w:pPr>
              <w:widowControl w:val="0"/>
              <w:spacing w:line="240" w:lineRule="auto"/>
              <w:jc w:val="both"/>
              <w:rPr>
                <w:rFonts w:asciiTheme="minorHAnsi" w:eastAsia="Arial" w:hAnsiTheme="minorHAnsi" w:cstheme="minorHAnsi"/>
                <w:iCs/>
                <w:color w:val="000000" w:themeColor="text1"/>
                <w:sz w:val="22"/>
                <w:szCs w:val="22"/>
              </w:rPr>
            </w:pPr>
            <w:r w:rsidRPr="003B3D48">
              <w:rPr>
                <w:rFonts w:asciiTheme="minorHAnsi" w:hAnsiTheme="minorHAnsi" w:cstheme="minorHAnsi"/>
                <w:color w:val="000000" w:themeColor="text1"/>
                <w:sz w:val="22"/>
                <w:szCs w:val="22"/>
              </w:rPr>
              <w:t xml:space="preserve">Tiekėjas per paskutinius 5 metus iki pasiūlymo pateikimo termino pabaigos pagal vieną ar daugiau sutarčių yra atlikęs darbų </w:t>
            </w:r>
            <w:r w:rsidRPr="003B3D48">
              <w:rPr>
                <w:rFonts w:asciiTheme="minorHAnsi" w:eastAsia="MS Mincho" w:hAnsiTheme="minorHAnsi" w:cstheme="minorHAnsi"/>
                <w:color w:val="000000" w:themeColor="text1"/>
                <w:sz w:val="22"/>
                <w:szCs w:val="22"/>
              </w:rPr>
              <w:t xml:space="preserve">taikant vietoje kietinamo įdėklo (CIPP – Cured-In-Place Pipe, toliau – CIPP) arba lygiavertę technologiją </w:t>
            </w:r>
            <w:r w:rsidRPr="003B3D48">
              <w:rPr>
                <w:rFonts w:asciiTheme="minorHAnsi" w:eastAsia="Arial" w:hAnsiTheme="minorHAnsi" w:cstheme="minorHAnsi"/>
                <w:iCs/>
                <w:color w:val="000000" w:themeColor="text1"/>
                <w:sz w:val="22"/>
                <w:szCs w:val="22"/>
              </w:rPr>
              <w:t xml:space="preserve">už ne mažiau kaip 100 000,00 EUR be PVM, </w:t>
            </w:r>
            <w:r w:rsidRPr="003B3D48">
              <w:rPr>
                <w:rFonts w:asciiTheme="minorHAnsi" w:hAnsiTheme="minorHAnsi" w:cstheme="minorHAnsi"/>
                <w:color w:val="000000" w:themeColor="text1"/>
                <w:sz w:val="22"/>
                <w:szCs w:val="22"/>
              </w:rPr>
              <w:t>o darbų atlikimas ir galutiniai rezultatai buvo tinkami.</w:t>
            </w:r>
          </w:p>
          <w:p w14:paraId="1A8927B7" w14:textId="7AE1674C" w:rsidR="008D6915" w:rsidRPr="003B3D48" w:rsidRDefault="008D6915" w:rsidP="008D6915">
            <w:pPr>
              <w:autoSpaceDE w:val="0"/>
              <w:autoSpaceDN w:val="0"/>
              <w:adjustRightInd w:val="0"/>
              <w:spacing w:line="240" w:lineRule="auto"/>
              <w:jc w:val="both"/>
              <w:rPr>
                <w:rFonts w:ascii="Calibri" w:hAnsi="Calibri" w:cs="Calibri"/>
                <w:color w:val="000000"/>
                <w:sz w:val="22"/>
                <w:szCs w:val="22"/>
              </w:rPr>
            </w:pPr>
          </w:p>
        </w:tc>
        <w:tc>
          <w:tcPr>
            <w:tcW w:w="1494" w:type="pct"/>
            <w:tcBorders>
              <w:top w:val="single" w:sz="4" w:space="0" w:color="000000" w:themeColor="text1"/>
              <w:left w:val="single" w:sz="4" w:space="0" w:color="auto"/>
              <w:right w:val="single" w:sz="4" w:space="0" w:color="000000" w:themeColor="text1"/>
            </w:tcBorders>
          </w:tcPr>
          <w:p w14:paraId="724C3BE2" w14:textId="77777777" w:rsidR="008D6915" w:rsidRPr="003B3D48" w:rsidRDefault="008D6915" w:rsidP="008D6915">
            <w:pPr>
              <w:autoSpaceDE w:val="0"/>
              <w:autoSpaceDN w:val="0"/>
              <w:adjustRightInd w:val="0"/>
              <w:spacing w:line="240" w:lineRule="auto"/>
              <w:jc w:val="both"/>
              <w:rPr>
                <w:rFonts w:asciiTheme="minorHAnsi" w:eastAsia="Times New Roman" w:hAnsiTheme="minorHAnsi" w:cstheme="minorHAnsi"/>
                <w:b/>
                <w:bCs/>
                <w:sz w:val="22"/>
                <w:szCs w:val="22"/>
              </w:rPr>
            </w:pPr>
            <w:r w:rsidRPr="003B3D48">
              <w:rPr>
                <w:rFonts w:asciiTheme="minorHAnsi" w:eastAsia="Times New Roman" w:hAnsiTheme="minorHAnsi" w:cstheme="minorHAnsi"/>
                <w:b/>
                <w:bCs/>
                <w:sz w:val="22"/>
                <w:szCs w:val="22"/>
              </w:rPr>
              <w:t>Nustatytas galimas laimėtojas turės pateikti:</w:t>
            </w:r>
          </w:p>
          <w:p w14:paraId="71A23FF7" w14:textId="77777777" w:rsidR="008D6915" w:rsidRPr="003B3D48" w:rsidRDefault="008D6915" w:rsidP="008D6915">
            <w:pPr>
              <w:pBdr>
                <w:top w:val="nil"/>
                <w:left w:val="nil"/>
                <w:bottom w:val="nil"/>
                <w:right w:val="nil"/>
                <w:between w:val="nil"/>
              </w:pBdr>
              <w:tabs>
                <w:tab w:val="left" w:pos="384"/>
              </w:tabs>
              <w:spacing w:line="240" w:lineRule="auto"/>
              <w:jc w:val="both"/>
              <w:rPr>
                <w:rFonts w:ascii="Calibri" w:eastAsia="Arial" w:hAnsi="Calibri" w:cs="Calibri"/>
                <w:color w:val="000000"/>
                <w:sz w:val="22"/>
                <w:szCs w:val="22"/>
              </w:rPr>
            </w:pPr>
            <w:r w:rsidRPr="003B3D48">
              <w:rPr>
                <w:rFonts w:ascii="Calibri" w:eastAsia="Arial" w:hAnsi="Calibri" w:cs="Calibri"/>
                <w:color w:val="000000"/>
                <w:sz w:val="22"/>
                <w:szCs w:val="22"/>
              </w:rPr>
              <w:t>Per paskutinius 5 metus atliktų darbų sąrašą (laisva forma) kartu su užsakovų (tiek viešųjų, tiek privačiųjų) pažymomis apie tai, kad darbų atlikimas ir galutiniai rezultatai buvo tinkami.</w:t>
            </w:r>
          </w:p>
          <w:p w14:paraId="787CD219" w14:textId="77777777" w:rsidR="008D6915" w:rsidRPr="003B3D48" w:rsidRDefault="008D6915" w:rsidP="008D6915">
            <w:pPr>
              <w:pBdr>
                <w:top w:val="nil"/>
                <w:left w:val="nil"/>
                <w:bottom w:val="nil"/>
                <w:right w:val="nil"/>
                <w:between w:val="nil"/>
              </w:pBdr>
              <w:tabs>
                <w:tab w:val="left" w:pos="384"/>
              </w:tabs>
              <w:spacing w:line="240" w:lineRule="auto"/>
              <w:jc w:val="both"/>
              <w:rPr>
                <w:rFonts w:asciiTheme="minorHAnsi" w:hAnsiTheme="minorHAnsi" w:cstheme="minorHAnsi"/>
                <w:color w:val="000000" w:themeColor="text1"/>
                <w:sz w:val="22"/>
                <w:szCs w:val="22"/>
              </w:rPr>
            </w:pPr>
            <w:r w:rsidRPr="003B3D48">
              <w:rPr>
                <w:rFonts w:ascii="Calibri" w:eastAsia="Arial" w:hAnsi="Calibri" w:cs="Calibri"/>
                <w:color w:val="000000"/>
                <w:sz w:val="22"/>
                <w:szCs w:val="22"/>
              </w:rPr>
              <w:t xml:space="preserve">Atliktų darbų sąraše pateikiama tik tokia informacija, kuri atitinka kvalifikacijos reikalavime nurodytus kriterijus, t. y. </w:t>
            </w:r>
            <w:r w:rsidRPr="003B3D48">
              <w:rPr>
                <w:rFonts w:asciiTheme="minorHAnsi" w:hAnsiTheme="minorHAnsi" w:cstheme="minorHAnsi"/>
                <w:sz w:val="22"/>
                <w:szCs w:val="22"/>
              </w:rPr>
              <w:t>įvykdytos (-ų)/vykdomos sutarties (-čių) pavadinimas ir objekto aprašymas, vykdymo laikotarpis, bendra sutarties vertė ir paties tiekėjo atliktos dalies vertė (jei sutartį vykdė kartu su kitais ūkio subjektais), taikyta technologija, atliktų darbų apimtis, užsakovo pavadinimas ir kontaktiniai duomenys.</w:t>
            </w:r>
          </w:p>
          <w:p w14:paraId="67951486" w14:textId="77777777" w:rsidR="008D6915" w:rsidRPr="003B3D48" w:rsidRDefault="008D6915" w:rsidP="008D6915">
            <w:pPr>
              <w:pBdr>
                <w:top w:val="nil"/>
                <w:left w:val="nil"/>
                <w:bottom w:val="nil"/>
                <w:right w:val="nil"/>
                <w:between w:val="nil"/>
              </w:pBdr>
              <w:tabs>
                <w:tab w:val="left" w:pos="384"/>
              </w:tabs>
              <w:spacing w:line="240" w:lineRule="auto"/>
              <w:jc w:val="both"/>
              <w:rPr>
                <w:rFonts w:ascii="Calibri" w:eastAsia="Arial" w:hAnsi="Calibri" w:cs="Calibri"/>
                <w:color w:val="000000" w:themeColor="text1"/>
                <w:sz w:val="22"/>
                <w:szCs w:val="22"/>
              </w:rPr>
            </w:pPr>
          </w:p>
          <w:p w14:paraId="5D4133DE" w14:textId="77777777" w:rsidR="008D6915" w:rsidRPr="003B3D48" w:rsidRDefault="008D6915" w:rsidP="008D6915">
            <w:pPr>
              <w:autoSpaceDE w:val="0"/>
              <w:autoSpaceDN w:val="0"/>
              <w:adjustRightInd w:val="0"/>
              <w:spacing w:line="240" w:lineRule="auto"/>
              <w:jc w:val="both"/>
              <w:rPr>
                <w:rFonts w:ascii="Calibri" w:eastAsia="Arial" w:hAnsi="Calibri" w:cs="Calibri"/>
                <w:color w:val="000000"/>
                <w:sz w:val="22"/>
                <w:szCs w:val="22"/>
              </w:rPr>
            </w:pPr>
            <w:r w:rsidRPr="003B3D48">
              <w:rPr>
                <w:rFonts w:ascii="Calibri" w:eastAsia="Arial" w:hAnsi="Calibri" w:cs="Calibri"/>
                <w:color w:val="000000"/>
                <w:sz w:val="22"/>
                <w:szCs w:val="22"/>
              </w:rPr>
              <w:lastRenderedPageBreak/>
              <w:t>Pateiktų dokumentų visuma turi įrodyti atitikimą kvalifikacijos reikalavimų parametrams.</w:t>
            </w:r>
          </w:p>
          <w:p w14:paraId="506BA7A5" w14:textId="296FA7A9" w:rsidR="008D6915" w:rsidRPr="003B3D48" w:rsidRDefault="008D6915" w:rsidP="008D6915">
            <w:pPr>
              <w:autoSpaceDE w:val="0"/>
              <w:autoSpaceDN w:val="0"/>
              <w:adjustRightInd w:val="0"/>
              <w:spacing w:line="240" w:lineRule="auto"/>
              <w:jc w:val="center"/>
              <w:rPr>
                <w:rFonts w:ascii="Calibri" w:hAnsi="Calibri" w:cs="Calibri"/>
                <w:color w:val="000000"/>
                <w:sz w:val="22"/>
                <w:szCs w:val="22"/>
              </w:rPr>
            </w:pPr>
            <w:r w:rsidRPr="003B3D48">
              <w:rPr>
                <w:rFonts w:asciiTheme="minorHAnsi" w:eastAsia="Calibri" w:hAnsiTheme="minorHAnsi" w:cstheme="minorHAnsi"/>
                <w:b/>
                <w:bCs/>
                <w:i/>
                <w:iCs/>
                <w:sz w:val="22"/>
                <w:szCs w:val="22"/>
                <w:lang w:eastAsia="ar-SA"/>
              </w:rPr>
              <w:t>CVP IS priemonėmis p</w:t>
            </w:r>
            <w:r w:rsidRPr="003B3D48">
              <w:rPr>
                <w:rFonts w:asciiTheme="minorHAnsi" w:eastAsia="Times New Roman" w:hAnsiTheme="minorHAnsi" w:cstheme="minorHAnsi"/>
                <w:b/>
                <w:bCs/>
                <w:i/>
                <w:iCs/>
                <w:sz w:val="22"/>
                <w:szCs w:val="22"/>
              </w:rPr>
              <w:t>ateikiamos skaitmeninės dokumentų kopijos</w:t>
            </w:r>
          </w:p>
        </w:tc>
        <w:tc>
          <w:tcPr>
            <w:tcW w:w="1729" w:type="pct"/>
            <w:tcBorders>
              <w:top w:val="single" w:sz="4" w:space="0" w:color="000000" w:themeColor="text1"/>
              <w:left w:val="single" w:sz="4" w:space="0" w:color="000000" w:themeColor="text1"/>
              <w:right w:val="single" w:sz="4" w:space="0" w:color="000000" w:themeColor="text1"/>
            </w:tcBorders>
          </w:tcPr>
          <w:p w14:paraId="32E7C3D9" w14:textId="77777777" w:rsidR="008D6915" w:rsidRPr="003B3D48" w:rsidRDefault="008D6915" w:rsidP="008D6915">
            <w:pPr>
              <w:widowControl w:val="0"/>
              <w:spacing w:line="240" w:lineRule="auto"/>
              <w:jc w:val="both"/>
              <w:rPr>
                <w:rFonts w:asciiTheme="minorHAnsi" w:hAnsiTheme="minorHAnsi" w:cstheme="minorHAnsi"/>
                <w:sz w:val="22"/>
                <w:szCs w:val="22"/>
              </w:rPr>
            </w:pPr>
            <w:r w:rsidRPr="003B3D48">
              <w:rPr>
                <w:rFonts w:ascii="Calibri" w:hAnsi="Calibri" w:cs="Calibri"/>
                <w:sz w:val="22"/>
                <w:szCs w:val="22"/>
              </w:rPr>
              <w:lastRenderedPageBreak/>
              <w:t xml:space="preserve">Jeigu pasiūlymą teikia ūkio subjektų grupė – reikalavimą turi atitikti visi ūkio subjektų grupės nariai kartu (ūkio subjektų grupės narių turima </w:t>
            </w:r>
            <w:r w:rsidRPr="003B3D48">
              <w:rPr>
                <w:rFonts w:asciiTheme="minorHAnsi" w:hAnsiTheme="minorHAnsi" w:cstheme="minorHAnsi"/>
                <w:sz w:val="22"/>
                <w:szCs w:val="22"/>
              </w:rPr>
              <w:t>patirtis sumuojama), atsižvelgiant į jų prisiimamus įsipareigojimus.</w:t>
            </w:r>
          </w:p>
          <w:p w14:paraId="005134ED" w14:textId="77777777" w:rsidR="008D6915" w:rsidRPr="003B3D48" w:rsidRDefault="008D6915" w:rsidP="008D6915">
            <w:pPr>
              <w:spacing w:line="240" w:lineRule="auto"/>
              <w:jc w:val="both"/>
              <w:rPr>
                <w:rFonts w:ascii="Calibri" w:hAnsi="Calibri" w:cs="Calibri"/>
                <w:sz w:val="22"/>
                <w:szCs w:val="22"/>
              </w:rPr>
            </w:pPr>
            <w:r w:rsidRPr="003B3D48">
              <w:rPr>
                <w:rFonts w:asciiTheme="minorHAnsi" w:hAnsiTheme="minorHAnsi" w:cstheme="minorHAnsi"/>
                <w:sz w:val="22"/>
                <w:szCs w:val="22"/>
              </w:rPr>
              <w:t>Tiekėjas gali remtis kitų ūkio subjektų pajėgumais tik tuo atveju, jeigu tie subjektai patys vykdys tą pirkimo sutarties dalį, kuriai reikia jų turimų pajėgumų. S</w:t>
            </w:r>
            <w:r w:rsidRPr="003B3D48">
              <w:rPr>
                <w:rFonts w:asciiTheme="minorHAnsi" w:hAnsiTheme="minorHAnsi" w:cstheme="minorHAnsi"/>
                <w:iCs/>
                <w:color w:val="000000"/>
                <w:sz w:val="22"/>
                <w:szCs w:val="22"/>
              </w:rPr>
              <w:t xml:space="preserve">ubtiekėjams šis reikalavimas </w:t>
            </w:r>
            <w:r w:rsidRPr="003B3D48">
              <w:rPr>
                <w:rFonts w:asciiTheme="minorHAnsi" w:hAnsiTheme="minorHAnsi" w:cstheme="minorHAnsi"/>
                <w:color w:val="000000"/>
                <w:sz w:val="22"/>
                <w:szCs w:val="22"/>
              </w:rPr>
              <w:t>nenustatomas</w:t>
            </w:r>
            <w:r w:rsidRPr="003B3D48">
              <w:rPr>
                <w:rFonts w:asciiTheme="minorHAnsi" w:hAnsiTheme="minorHAnsi" w:cstheme="minorHAnsi"/>
                <w:iCs/>
                <w:color w:val="000000"/>
                <w:sz w:val="22"/>
                <w:szCs w:val="22"/>
              </w:rPr>
              <w:t>.</w:t>
            </w:r>
          </w:p>
          <w:p w14:paraId="115B3FE5" w14:textId="46681A73" w:rsidR="008D6915" w:rsidRPr="003B3D48" w:rsidRDefault="008D6915" w:rsidP="008D6915">
            <w:pPr>
              <w:spacing w:line="240" w:lineRule="auto"/>
              <w:jc w:val="both"/>
              <w:rPr>
                <w:rFonts w:ascii="Calibri" w:hAnsi="Calibri" w:cs="Calibri"/>
                <w:color w:val="000000"/>
                <w:sz w:val="22"/>
                <w:szCs w:val="22"/>
              </w:rPr>
            </w:pPr>
            <w:r w:rsidRPr="003B3D48">
              <w:rPr>
                <w:rFonts w:ascii="Calibri" w:hAnsi="Calibri" w:cs="Calibri"/>
                <w:sz w:val="22"/>
                <w:szCs w:val="22"/>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r>
      <w:tr w:rsidR="008D6915" w:rsidRPr="00AC2E4F" w14:paraId="159F5C9A" w14:textId="77777777" w:rsidTr="008D6915">
        <w:trPr>
          <w:trHeight w:val="2434"/>
        </w:trPr>
        <w:tc>
          <w:tcPr>
            <w:tcW w:w="290" w:type="pct"/>
          </w:tcPr>
          <w:p w14:paraId="76534D45" w14:textId="7C4B3465" w:rsidR="008D6915" w:rsidRPr="00AC2E4F" w:rsidRDefault="008D6915" w:rsidP="008D6915">
            <w:pPr>
              <w:spacing w:line="240" w:lineRule="auto"/>
              <w:jc w:val="right"/>
              <w:rPr>
                <w:rFonts w:ascii="Calibri" w:hAnsi="Calibri" w:cs="Calibri"/>
              </w:rPr>
            </w:pPr>
            <w:r w:rsidRPr="00AC2E4F">
              <w:rPr>
                <w:rFonts w:ascii="Calibri" w:hAnsi="Calibri" w:cs="Calibri"/>
              </w:rPr>
              <w:t>2.2.</w:t>
            </w:r>
          </w:p>
        </w:tc>
        <w:tc>
          <w:tcPr>
            <w:tcW w:w="1487" w:type="pct"/>
          </w:tcPr>
          <w:p w14:paraId="22CB8A05" w14:textId="05A13CD7" w:rsidR="008D6915" w:rsidRPr="003B3D48" w:rsidRDefault="008D6915" w:rsidP="008D6915">
            <w:pPr>
              <w:spacing w:line="240" w:lineRule="auto"/>
              <w:jc w:val="both"/>
              <w:rPr>
                <w:rFonts w:asciiTheme="minorHAnsi" w:eastAsia="Times New Roman" w:hAnsiTheme="minorHAnsi" w:cstheme="minorHAnsi"/>
                <w:sz w:val="22"/>
                <w:szCs w:val="22"/>
              </w:rPr>
            </w:pPr>
            <w:r w:rsidRPr="003B3D48">
              <w:rPr>
                <w:rFonts w:asciiTheme="minorHAnsi" w:hAnsiTheme="minorHAnsi" w:cstheme="minorHAnsi"/>
                <w:sz w:val="22"/>
                <w:szCs w:val="22"/>
              </w:rPr>
              <w:t>Tiekėjas turi turėti bent 1 (vieną) kvalifikuotą specialistą, kuriam suteikta teisė eiti ypatingo statinio statybos darbų vadovo pareigas. Nurodytas specialistas turi būti ėjęs ypatingojo statinio statybos darbų vadovo pareigas bent 1 (viename) gyvenamojo ir/ar negyvenamojo pastato darbų projekte per paskutinius 5 (penkerius) metus.</w:t>
            </w:r>
          </w:p>
          <w:p w14:paraId="757A9451" w14:textId="77777777" w:rsidR="008D6915" w:rsidRPr="003B3D48" w:rsidRDefault="008D6915" w:rsidP="008D6915">
            <w:pPr>
              <w:spacing w:line="240" w:lineRule="auto"/>
              <w:jc w:val="both"/>
              <w:rPr>
                <w:rFonts w:asciiTheme="minorHAnsi" w:hAnsiTheme="minorHAnsi" w:cstheme="minorHAnsi"/>
                <w:sz w:val="22"/>
                <w:szCs w:val="22"/>
              </w:rPr>
            </w:pPr>
          </w:p>
          <w:p w14:paraId="7A98D199" w14:textId="77777777" w:rsidR="008D6915" w:rsidRPr="003B3D48" w:rsidRDefault="008D6915" w:rsidP="008D6915">
            <w:pPr>
              <w:spacing w:line="240" w:lineRule="auto"/>
              <w:jc w:val="both"/>
              <w:rPr>
                <w:rFonts w:asciiTheme="minorHAnsi" w:hAnsiTheme="minorHAnsi" w:cstheme="minorHAnsi"/>
                <w:i/>
                <w:iCs/>
                <w:sz w:val="22"/>
                <w:szCs w:val="22"/>
              </w:rPr>
            </w:pPr>
          </w:p>
          <w:p w14:paraId="53ADC342" w14:textId="77777777" w:rsidR="008D6915" w:rsidRPr="003B3D48" w:rsidRDefault="008D6915" w:rsidP="008D6915">
            <w:pPr>
              <w:spacing w:line="240" w:lineRule="auto"/>
              <w:jc w:val="both"/>
              <w:rPr>
                <w:rFonts w:asciiTheme="minorHAnsi" w:hAnsiTheme="minorHAnsi" w:cstheme="minorHAnsi"/>
                <w:i/>
                <w:iCs/>
                <w:sz w:val="22"/>
                <w:szCs w:val="22"/>
                <w:shd w:val="clear" w:color="auto" w:fill="FFFFFF"/>
              </w:rPr>
            </w:pPr>
          </w:p>
          <w:p w14:paraId="0D29E650" w14:textId="08AD36AC" w:rsidR="008D6915" w:rsidRPr="003B3D48" w:rsidRDefault="008D6915" w:rsidP="008D6915">
            <w:pPr>
              <w:tabs>
                <w:tab w:val="left" w:pos="434"/>
              </w:tabs>
              <w:spacing w:line="240" w:lineRule="auto"/>
              <w:jc w:val="both"/>
              <w:rPr>
                <w:rFonts w:asciiTheme="minorHAnsi" w:hAnsiTheme="minorHAnsi" w:cstheme="minorHAnsi"/>
                <w:sz w:val="22"/>
                <w:szCs w:val="22"/>
              </w:rPr>
            </w:pPr>
          </w:p>
        </w:tc>
        <w:tc>
          <w:tcPr>
            <w:tcW w:w="1494" w:type="pct"/>
          </w:tcPr>
          <w:p w14:paraId="386E0F59" w14:textId="77777777" w:rsidR="008D6915" w:rsidRPr="003B3D48" w:rsidRDefault="008D6915" w:rsidP="008D6915">
            <w:pPr>
              <w:autoSpaceDE w:val="0"/>
              <w:autoSpaceDN w:val="0"/>
              <w:adjustRightInd w:val="0"/>
              <w:spacing w:line="240" w:lineRule="auto"/>
              <w:jc w:val="both"/>
              <w:rPr>
                <w:rFonts w:asciiTheme="minorHAnsi" w:eastAsia="Times New Roman" w:hAnsiTheme="minorHAnsi" w:cstheme="minorHAnsi"/>
                <w:b/>
                <w:bCs/>
                <w:sz w:val="22"/>
                <w:szCs w:val="22"/>
              </w:rPr>
            </w:pPr>
            <w:r w:rsidRPr="003B3D48">
              <w:rPr>
                <w:rFonts w:asciiTheme="minorHAnsi" w:eastAsia="Times New Roman" w:hAnsiTheme="minorHAnsi" w:cstheme="minorHAnsi"/>
                <w:b/>
                <w:bCs/>
                <w:sz w:val="22"/>
                <w:szCs w:val="22"/>
              </w:rPr>
              <w:t>Nustatytas galimas laimėtojas turės pateikti:</w:t>
            </w:r>
          </w:p>
          <w:p w14:paraId="714FA621" w14:textId="77777777" w:rsidR="008D6915" w:rsidRPr="003B3D48" w:rsidRDefault="008D6915" w:rsidP="009639E1">
            <w:pPr>
              <w:numPr>
                <w:ilvl w:val="0"/>
                <w:numId w:val="26"/>
              </w:numPr>
              <w:tabs>
                <w:tab w:val="left" w:pos="315"/>
                <w:tab w:val="left" w:pos="598"/>
              </w:tabs>
              <w:spacing w:line="240" w:lineRule="auto"/>
              <w:ind w:left="0" w:firstLine="0"/>
              <w:jc w:val="both"/>
              <w:rPr>
                <w:rFonts w:asciiTheme="minorHAnsi" w:hAnsiTheme="minorHAnsi" w:cstheme="minorHAnsi"/>
                <w:sz w:val="22"/>
                <w:szCs w:val="22"/>
              </w:rPr>
            </w:pPr>
            <w:r w:rsidRPr="003B3D48">
              <w:rPr>
                <w:rFonts w:asciiTheme="minorHAnsi" w:eastAsia="Calibri" w:hAnsiTheme="minorHAnsi" w:cstheme="minorHAnsi"/>
                <w:sz w:val="22"/>
                <w:szCs w:val="22"/>
              </w:rPr>
              <w:t>Siūlomų specialistų sąrašą (</w:t>
            </w:r>
            <w:r w:rsidRPr="003B3D48">
              <w:rPr>
                <w:rFonts w:asciiTheme="minorHAnsi" w:hAnsiTheme="minorHAnsi" w:cstheme="minorHAnsi"/>
                <w:sz w:val="22"/>
                <w:szCs w:val="22"/>
              </w:rPr>
              <w:t>Pirkimo sąlygų 10 priedas)</w:t>
            </w:r>
            <w:r w:rsidRPr="003B3D48">
              <w:rPr>
                <w:rFonts w:asciiTheme="minorHAnsi" w:eastAsia="Calibri" w:hAnsiTheme="minorHAnsi" w:cstheme="minorHAnsi"/>
                <w:sz w:val="22"/>
                <w:szCs w:val="22"/>
              </w:rPr>
              <w:t>.</w:t>
            </w:r>
          </w:p>
          <w:p w14:paraId="17A52B97" w14:textId="77777777" w:rsidR="008D6915" w:rsidRPr="003B3D48" w:rsidRDefault="008D6915" w:rsidP="009639E1">
            <w:pPr>
              <w:numPr>
                <w:ilvl w:val="0"/>
                <w:numId w:val="26"/>
              </w:numPr>
              <w:tabs>
                <w:tab w:val="left" w:pos="315"/>
                <w:tab w:val="left" w:pos="598"/>
              </w:tabs>
              <w:spacing w:line="240" w:lineRule="auto"/>
              <w:ind w:left="0" w:firstLine="0"/>
              <w:jc w:val="both"/>
              <w:rPr>
                <w:rFonts w:asciiTheme="minorHAnsi" w:hAnsiTheme="minorHAnsi" w:cstheme="minorHAnsi"/>
                <w:sz w:val="22"/>
                <w:szCs w:val="22"/>
              </w:rPr>
            </w:pPr>
            <w:r w:rsidRPr="003B3D48">
              <w:rPr>
                <w:rFonts w:asciiTheme="minorHAnsi" w:hAnsiTheme="minorHAnsi" w:cstheme="minorHAnsi"/>
                <w:sz w:val="22"/>
                <w:szCs w:val="22"/>
              </w:rPr>
              <w:t>Lietuvos Respublikos ir trečiųjų šalių piliečiams ir kitiems fiziniams asmenims (išskyrus užsienio šalių specialistus) teisės aktuose numatytų institucijų (Lietuvos Respublikos aplinkos ministerijos, valstybės įmonės Statybos produkcijos sertifikavimo centro ar kitos atsakingos institucijos) išduoti kvalifikacijos atestatai arba teisės pripažinimo dokumentas ar užsienio šalies specialistams išduoti dokumentai, patvirtinantys turimą kvalifikaciją kilmės šalyje.</w:t>
            </w:r>
          </w:p>
          <w:p w14:paraId="3685ED0A" w14:textId="77777777" w:rsidR="008D6915" w:rsidRPr="003B3D48" w:rsidRDefault="008D6915" w:rsidP="009639E1">
            <w:pPr>
              <w:numPr>
                <w:ilvl w:val="0"/>
                <w:numId w:val="26"/>
              </w:numPr>
              <w:tabs>
                <w:tab w:val="left" w:pos="315"/>
                <w:tab w:val="left" w:pos="598"/>
              </w:tabs>
              <w:spacing w:line="240" w:lineRule="auto"/>
              <w:ind w:left="0" w:firstLine="0"/>
              <w:jc w:val="both"/>
              <w:rPr>
                <w:rFonts w:asciiTheme="minorHAnsi" w:hAnsiTheme="minorHAnsi" w:cstheme="minorHAnsi"/>
              </w:rPr>
            </w:pPr>
            <w:r w:rsidRPr="003B3D48">
              <w:rPr>
                <w:rFonts w:asciiTheme="minorHAnsi" w:hAnsiTheme="minorHAnsi" w:cstheme="minorHAnsi"/>
                <w:sz w:val="22"/>
                <w:szCs w:val="22"/>
              </w:rPr>
              <w:t>Užsienio šalies specialistui</w:t>
            </w:r>
            <w:r w:rsidRPr="003B3D48">
              <w:rPr>
                <w:rStyle w:val="Puslapioinaosnuoroda"/>
                <w:rFonts w:asciiTheme="minorHAnsi" w:hAnsiTheme="minorHAnsi" w:cstheme="minorHAnsi"/>
                <w:sz w:val="22"/>
                <w:szCs w:val="22"/>
              </w:rPr>
              <w:footnoteReference w:id="6"/>
            </w:r>
            <w:r w:rsidRPr="003B3D48">
              <w:rPr>
                <w:rFonts w:asciiTheme="minorHAnsi" w:hAnsiTheme="minorHAnsi" w:cstheme="minorHAnsi"/>
                <w:sz w:val="22"/>
                <w:szCs w:val="22"/>
              </w:rPr>
              <w:t xml:space="preserve"> išduotas dokumentas, patvirtinantis turimą kvalifikaciją kilmės šalyje (užsienio šalių specialistai iki sutarties pasirašymo turi gauti Lietuvos Respublikos statybos įstatymo nustatyta tvarka išduotą teisės pripažinimo dokumentą).</w:t>
            </w:r>
          </w:p>
          <w:p w14:paraId="4AE3606A" w14:textId="77777777" w:rsidR="008D6915" w:rsidRPr="003B3D48" w:rsidRDefault="008D6915" w:rsidP="008D6915">
            <w:pPr>
              <w:tabs>
                <w:tab w:val="left" w:pos="313"/>
              </w:tabs>
              <w:autoSpaceDE w:val="0"/>
              <w:autoSpaceDN w:val="0"/>
              <w:adjustRightInd w:val="0"/>
              <w:spacing w:line="240" w:lineRule="auto"/>
              <w:jc w:val="both"/>
              <w:rPr>
                <w:rFonts w:asciiTheme="minorHAnsi" w:hAnsiTheme="minorHAnsi" w:cstheme="minorHAnsi"/>
                <w:sz w:val="22"/>
                <w:szCs w:val="22"/>
              </w:rPr>
            </w:pPr>
            <w:r w:rsidRPr="003B3D48">
              <w:rPr>
                <w:rFonts w:asciiTheme="minorHAnsi" w:hAnsiTheme="minorHAnsi" w:cstheme="minorHAnsi"/>
                <w:sz w:val="22"/>
                <w:szCs w:val="22"/>
              </w:rPr>
              <w:lastRenderedPageBreak/>
              <w:t>4. Statinio statybos darbų vadovo</w:t>
            </w:r>
            <w:r w:rsidRPr="003B3D48">
              <w:rPr>
                <w:rFonts w:asciiTheme="minorHAnsi" w:hAnsiTheme="minorHAnsi" w:cstheme="minorHAnsi"/>
                <w:i/>
                <w:iCs/>
                <w:sz w:val="22"/>
                <w:szCs w:val="22"/>
              </w:rPr>
              <w:t xml:space="preserve"> </w:t>
            </w:r>
            <w:r w:rsidRPr="003B3D48">
              <w:rPr>
                <w:rFonts w:asciiTheme="minorHAnsi" w:hAnsiTheme="minorHAnsi" w:cstheme="minorHAnsi"/>
                <w:sz w:val="22"/>
                <w:szCs w:val="22"/>
              </w:rPr>
              <w:t xml:space="preserve">patirties aprašymas </w:t>
            </w:r>
            <w:r w:rsidRPr="003B3D48">
              <w:rPr>
                <w:rFonts w:asciiTheme="minorHAnsi" w:eastAsia="Calibri" w:hAnsiTheme="minorHAnsi" w:cstheme="minorHAnsi"/>
                <w:sz w:val="22"/>
                <w:szCs w:val="22"/>
              </w:rPr>
              <w:t>(</w:t>
            </w:r>
            <w:r w:rsidRPr="003B3D48">
              <w:rPr>
                <w:rFonts w:asciiTheme="minorHAnsi" w:hAnsiTheme="minorHAnsi" w:cstheme="minorHAnsi"/>
                <w:sz w:val="22"/>
                <w:szCs w:val="22"/>
              </w:rPr>
              <w:t>Pirkimo sąlygų 10 priedas), nurodant konkrečius pavienius ir/ar kompleksinius objektus ir vadovavimo pradžios ir pabaigos datas.</w:t>
            </w:r>
          </w:p>
          <w:p w14:paraId="0FF69CCD"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02EA133B"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68F07F18"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6D48B28E"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5FBF9262" w14:textId="18F6E594" w:rsidR="008D6915" w:rsidRPr="003B3D48" w:rsidRDefault="008D6915" w:rsidP="008D6915">
            <w:pPr>
              <w:autoSpaceDE w:val="0"/>
              <w:autoSpaceDN w:val="0"/>
              <w:adjustRightInd w:val="0"/>
              <w:spacing w:line="240" w:lineRule="auto"/>
              <w:jc w:val="center"/>
              <w:rPr>
                <w:rFonts w:asciiTheme="minorHAnsi" w:hAnsiTheme="minorHAnsi" w:cstheme="minorHAnsi"/>
                <w:sz w:val="22"/>
                <w:szCs w:val="22"/>
              </w:rPr>
            </w:pPr>
            <w:r w:rsidRPr="003B3D48">
              <w:rPr>
                <w:rFonts w:asciiTheme="minorHAnsi" w:eastAsia="Calibri" w:hAnsiTheme="minorHAnsi" w:cstheme="minorHAnsi"/>
                <w:b/>
                <w:bCs/>
                <w:i/>
                <w:iCs/>
                <w:sz w:val="22"/>
                <w:szCs w:val="22"/>
                <w:lang w:eastAsia="ar-SA"/>
              </w:rPr>
              <w:t>CVP IS priemonėmis p</w:t>
            </w:r>
            <w:r w:rsidRPr="003B3D48">
              <w:rPr>
                <w:rFonts w:asciiTheme="minorHAnsi" w:eastAsia="Times New Roman" w:hAnsiTheme="minorHAnsi" w:cstheme="minorHAnsi"/>
                <w:b/>
                <w:bCs/>
                <w:i/>
                <w:iCs/>
                <w:sz w:val="22"/>
                <w:szCs w:val="22"/>
              </w:rPr>
              <w:t>ateikiamos skaitmeninės dokumentų kopijos arba nuorodos į nacionalines duomenų bazes bet kurioje valstybės narėje, prie kurių Perkančioji organizacija turės galimybę tiesiogiai ir neatlygintinai prisijungti ir susipažinti su reikalaujamais dokumentais ir (ar) informacija</w:t>
            </w:r>
            <w:r w:rsidRPr="003B3D48">
              <w:rPr>
                <w:rFonts w:asciiTheme="minorHAnsi" w:eastAsia="Calibri" w:hAnsiTheme="minorHAnsi" w:cstheme="minorHAnsi"/>
                <w:b/>
                <w:bCs/>
                <w:i/>
                <w:iCs/>
                <w:sz w:val="22"/>
                <w:szCs w:val="22"/>
                <w:lang w:eastAsia="ar-SA"/>
              </w:rPr>
              <w:t>.</w:t>
            </w:r>
          </w:p>
        </w:tc>
        <w:tc>
          <w:tcPr>
            <w:tcW w:w="1729" w:type="pct"/>
          </w:tcPr>
          <w:p w14:paraId="611B1A4C" w14:textId="77777777" w:rsidR="008D6915" w:rsidRPr="003B3D48" w:rsidRDefault="008D6915" w:rsidP="008D6915">
            <w:pPr>
              <w:tabs>
                <w:tab w:val="left" w:pos="426"/>
              </w:tabs>
              <w:spacing w:line="240" w:lineRule="auto"/>
              <w:jc w:val="both"/>
              <w:rPr>
                <w:rFonts w:asciiTheme="minorHAnsi" w:hAnsiTheme="minorHAnsi" w:cstheme="minorHAnsi"/>
                <w:sz w:val="22"/>
                <w:szCs w:val="22"/>
              </w:rPr>
            </w:pPr>
            <w:r w:rsidRPr="003B3D48">
              <w:rPr>
                <w:rFonts w:asciiTheme="minorHAnsi" w:hAnsiTheme="minorHAnsi" w:cstheme="minorHAnsi"/>
                <w:sz w:val="22"/>
                <w:szCs w:val="22"/>
              </w:rPr>
              <w:lastRenderedPageBreak/>
              <w:t xml:space="preserve">Jei </w:t>
            </w:r>
            <w:r w:rsidRPr="003B3D48">
              <w:rPr>
                <w:rFonts w:asciiTheme="minorHAnsi" w:hAnsiTheme="minorHAnsi" w:cstheme="minorHAnsi"/>
                <w:bCs/>
                <w:sz w:val="22"/>
                <w:szCs w:val="22"/>
              </w:rPr>
              <w:t>kvalifikacija yra grindžiama nurodant specialistą, kuris nėra tiekėjo, jungtinės veiklos partnerio (-ių) ar subtiekėjo (-ų) darbuotojas, tačiau yra ketinamas įdarbinti sutarties vykdymo metu, tokiu atveju specialistas turi būti išviešintas pasiūlyme</w:t>
            </w:r>
            <w:r w:rsidRPr="003B3D48">
              <w:rPr>
                <w:rFonts w:asciiTheme="minorHAnsi" w:hAnsiTheme="minorHAnsi" w:cstheme="minorHAnsi"/>
                <w:b/>
                <w:sz w:val="22"/>
                <w:szCs w:val="22"/>
              </w:rPr>
              <w:t xml:space="preserve"> </w:t>
            </w:r>
            <w:r w:rsidRPr="003B3D48">
              <w:rPr>
                <w:rFonts w:asciiTheme="minorHAnsi" w:hAnsiTheme="minorHAnsi" w:cstheme="minorHAnsi"/>
                <w:bCs/>
                <w:sz w:val="22"/>
                <w:szCs w:val="22"/>
              </w:rPr>
              <w:t xml:space="preserve">bei </w:t>
            </w:r>
            <w:r w:rsidRPr="003B3D48">
              <w:rPr>
                <w:rFonts w:asciiTheme="minorHAnsi" w:hAnsiTheme="minorHAnsi" w:cstheme="minorHAnsi"/>
                <w:sz w:val="22"/>
                <w:szCs w:val="22"/>
              </w:rPr>
              <w:t>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67CCB37E" w14:textId="77777777" w:rsidR="008D6915" w:rsidRPr="003B3D48" w:rsidRDefault="008D6915" w:rsidP="008D6915">
            <w:pPr>
              <w:pStyle w:val="Sraopastraipa"/>
              <w:tabs>
                <w:tab w:val="left" w:pos="123"/>
              </w:tabs>
              <w:spacing w:line="240" w:lineRule="auto"/>
              <w:ind w:left="0"/>
              <w:jc w:val="both"/>
              <w:rPr>
                <w:rFonts w:asciiTheme="minorHAnsi" w:hAnsiTheme="minorHAnsi" w:cstheme="minorHAnsi"/>
                <w:color w:val="000000" w:themeColor="text1"/>
              </w:rPr>
            </w:pPr>
            <w:r w:rsidRPr="003B3D48">
              <w:rPr>
                <w:rFonts w:asciiTheme="minorHAnsi" w:eastAsia="Times New Roman" w:hAnsiTheme="minorHAnsi" w:cstheme="minorHAnsi"/>
              </w:rPr>
              <w:t xml:space="preserve">Pažymėtina, jei sutarties vykdymo metu  nurodyti specialistai bus keičiami (pavyzdžiui, jei nutraukia darbo santykius su tiekėju ar pan.), tokiu </w:t>
            </w:r>
            <w:r w:rsidRPr="003B3D48">
              <w:rPr>
                <w:rFonts w:asciiTheme="minorHAnsi" w:eastAsia="Times New Roman" w:hAnsiTheme="minorHAnsi" w:cstheme="minorHAnsi"/>
                <w:color w:val="000000" w:themeColor="text1"/>
              </w:rPr>
              <w:t>atveju tiekėjui bus būtina užtikrinti, kad keičiami specialistai atitiktų šį minimalų kvalifikacijos reikalavimą.</w:t>
            </w:r>
            <w:r w:rsidRPr="003B3D48">
              <w:rPr>
                <w:rFonts w:asciiTheme="minorHAnsi" w:hAnsiTheme="minorHAnsi" w:cstheme="minorHAnsi"/>
                <w:color w:val="000000" w:themeColor="text1"/>
              </w:rPr>
              <w:t xml:space="preserve"> </w:t>
            </w:r>
          </w:p>
          <w:p w14:paraId="330ED977" w14:textId="77777777" w:rsidR="008D6915" w:rsidRPr="003B3D48" w:rsidRDefault="008D6915" w:rsidP="008D6915">
            <w:pPr>
              <w:spacing w:line="240" w:lineRule="auto"/>
              <w:jc w:val="both"/>
              <w:rPr>
                <w:rFonts w:asciiTheme="minorHAnsi" w:hAnsiTheme="minorHAnsi" w:cstheme="minorHAnsi"/>
                <w:i/>
                <w:iCs/>
                <w:sz w:val="22"/>
                <w:szCs w:val="22"/>
                <w:lang w:eastAsia="zh-CN"/>
              </w:rPr>
            </w:pPr>
          </w:p>
          <w:p w14:paraId="5BB98B43" w14:textId="77777777" w:rsidR="008D6915" w:rsidRPr="003B3D48" w:rsidRDefault="008D6915" w:rsidP="008D6915">
            <w:pPr>
              <w:spacing w:line="240" w:lineRule="auto"/>
              <w:jc w:val="both"/>
              <w:rPr>
                <w:rFonts w:asciiTheme="minorHAnsi" w:hAnsiTheme="minorHAnsi" w:cstheme="minorHAnsi"/>
                <w:i/>
                <w:iCs/>
                <w:sz w:val="22"/>
                <w:szCs w:val="22"/>
                <w:lang w:eastAsia="zh-CN"/>
              </w:rPr>
            </w:pPr>
            <w:r w:rsidRPr="003B3D48">
              <w:rPr>
                <w:rFonts w:asciiTheme="minorHAnsi" w:hAnsiTheme="minorHAnsi" w:cstheme="minorHAnsi"/>
                <w:i/>
                <w:iCs/>
                <w:sz w:val="22"/>
                <w:szCs w:val="22"/>
                <w:lang w:eastAsia="zh-CN"/>
              </w:rPr>
              <w:t>Kvalifikacijos atestatai išduoti iki Statybos įstatymo pasikeitimo (t. y. iki 2024-11-02) bus vertinami ir laikomi tinkamais pagal ankstesnius galiojusius teisės aktus.</w:t>
            </w:r>
          </w:p>
          <w:p w14:paraId="78206BCB" w14:textId="77777777" w:rsidR="008D6915" w:rsidRPr="003B3D48" w:rsidRDefault="008D6915" w:rsidP="008D6915">
            <w:pPr>
              <w:pStyle w:val="Sraopastraipa"/>
              <w:tabs>
                <w:tab w:val="left" w:pos="264"/>
              </w:tabs>
              <w:spacing w:line="240" w:lineRule="auto"/>
              <w:ind w:left="0"/>
              <w:jc w:val="both"/>
              <w:rPr>
                <w:rFonts w:asciiTheme="minorHAnsi" w:hAnsiTheme="minorHAnsi" w:cstheme="minorHAnsi"/>
                <w:i/>
                <w:iCs/>
              </w:rPr>
            </w:pPr>
          </w:p>
          <w:p w14:paraId="0ED43E83" w14:textId="77777777" w:rsidR="008D6915" w:rsidRPr="003B3D48" w:rsidRDefault="008D6915" w:rsidP="008D6915">
            <w:pPr>
              <w:tabs>
                <w:tab w:val="left" w:pos="174"/>
              </w:tabs>
              <w:spacing w:line="240" w:lineRule="auto"/>
              <w:jc w:val="both"/>
              <w:rPr>
                <w:rFonts w:asciiTheme="minorHAnsi" w:hAnsiTheme="minorHAnsi" w:cstheme="minorHAnsi"/>
                <w:iCs/>
                <w:sz w:val="22"/>
                <w:szCs w:val="22"/>
              </w:rPr>
            </w:pPr>
            <w:r w:rsidRPr="003B3D48">
              <w:rPr>
                <w:rFonts w:asciiTheme="minorHAnsi" w:hAnsiTheme="minorHAnsi" w:cstheme="minorHAnsi"/>
                <w:iCs/>
                <w:sz w:val="22"/>
                <w:szCs w:val="22"/>
              </w:rPr>
              <w:lastRenderedPageBreak/>
              <w:t>Jeigu pasiūlymą teikia ūkio subjektų grupė – reikalavimą turi atitikti ūkio subjektų grupės nario (-ių) specialistai, atsižvelgiant į jų prisiimamus įsipareigojimus pirkimo sutarčiai vykdyti;</w:t>
            </w:r>
          </w:p>
          <w:p w14:paraId="7F6EF37D" w14:textId="77777777" w:rsidR="008D6915" w:rsidRPr="003B3D48" w:rsidRDefault="008D6915" w:rsidP="008D6915">
            <w:pPr>
              <w:tabs>
                <w:tab w:val="left" w:pos="174"/>
              </w:tabs>
              <w:spacing w:line="240" w:lineRule="auto"/>
              <w:jc w:val="both"/>
              <w:rPr>
                <w:rFonts w:asciiTheme="minorHAnsi" w:hAnsiTheme="minorHAnsi" w:cstheme="minorHAnsi"/>
                <w:iCs/>
                <w:sz w:val="22"/>
                <w:szCs w:val="22"/>
              </w:rPr>
            </w:pPr>
            <w:r w:rsidRPr="003B3D48">
              <w:rPr>
                <w:rFonts w:asciiTheme="minorHAnsi" w:hAnsiTheme="minorHAnsi" w:cstheme="minorHAnsi"/>
                <w:sz w:val="22"/>
                <w:szCs w:val="22"/>
              </w:rPr>
              <w:t>Tiekėjas gali remtis kitų ūkio subjektų pajėgumais tik tuo atveju, jeigu tie subjektai (jų darbuotojai) patys vykdys tą pirkimo sutarties dalį, kuriai reikia jų turimų pajėgumų;</w:t>
            </w:r>
          </w:p>
          <w:p w14:paraId="5E8002B0" w14:textId="77777777" w:rsidR="008D6915" w:rsidRPr="003B3D48" w:rsidRDefault="008D6915" w:rsidP="008D6915">
            <w:pPr>
              <w:pStyle w:val="Sraopastraipa"/>
              <w:tabs>
                <w:tab w:val="left" w:pos="264"/>
              </w:tabs>
              <w:spacing w:line="240" w:lineRule="auto"/>
              <w:ind w:left="0"/>
              <w:jc w:val="both"/>
              <w:rPr>
                <w:rFonts w:asciiTheme="minorHAnsi" w:hAnsiTheme="minorHAnsi" w:cstheme="minorHAnsi"/>
                <w:iCs/>
                <w:lang w:eastAsia="lt-LT"/>
              </w:rPr>
            </w:pPr>
            <w:r w:rsidRPr="003B3D48">
              <w:rPr>
                <w:rFonts w:asciiTheme="minorHAnsi" w:hAnsiTheme="minorHAnsi" w:cstheme="minorHAnsi"/>
                <w:iCs/>
                <w:lang w:eastAsia="lt-LT"/>
              </w:rPr>
              <w:t>Subtiekėjai – jei tiekėjas (jo pasitelkiami specialistai) pats atitinka nustatytą reikalavimą, tačiau ketina pasitelkti subtiekėjus (jo specialistus), subtiekėjų specialistai privalo atitikti nustatytus</w:t>
            </w:r>
            <w:r w:rsidRPr="003B3D48">
              <w:rPr>
                <w:rFonts w:asciiTheme="minorHAnsi" w:hAnsiTheme="minorHAnsi" w:cstheme="minorHAnsi"/>
                <w:b/>
                <w:bCs/>
                <w:iCs/>
                <w:lang w:eastAsia="lt-LT"/>
              </w:rPr>
              <w:t xml:space="preserve"> </w:t>
            </w:r>
            <w:r w:rsidRPr="003B3D48">
              <w:rPr>
                <w:rFonts w:asciiTheme="minorHAnsi" w:hAnsiTheme="minorHAnsi" w:cstheme="minorHAnsi"/>
                <w:iCs/>
                <w:lang w:eastAsia="lt-LT"/>
              </w:rPr>
              <w:t xml:space="preserve">reikalavimus, </w:t>
            </w:r>
            <w:r w:rsidRPr="003B3D48">
              <w:rPr>
                <w:rFonts w:asciiTheme="minorHAnsi" w:hAnsiTheme="minorHAnsi" w:cstheme="minorHAnsi"/>
                <w:lang w:eastAsia="lt-LT"/>
              </w:rPr>
              <w:t>jeigu subtiekėjai (jų darbuotojai) patys vykdys tą pirkimo sutarties dalį, kuriai reikia nustatytos kvalifikacijos</w:t>
            </w:r>
            <w:r w:rsidRPr="003B3D48">
              <w:rPr>
                <w:rFonts w:asciiTheme="minorHAnsi" w:hAnsiTheme="minorHAnsi" w:cstheme="minorHAnsi"/>
                <w:iCs/>
                <w:lang w:eastAsia="lt-LT"/>
              </w:rPr>
              <w:t>.</w:t>
            </w:r>
          </w:p>
          <w:p w14:paraId="535F99E2" w14:textId="06D6BC28" w:rsidR="008D6915" w:rsidRPr="003B3D48" w:rsidRDefault="008D6915" w:rsidP="008D6915">
            <w:pPr>
              <w:pStyle w:val="Sraopastraipa"/>
              <w:tabs>
                <w:tab w:val="left" w:pos="123"/>
              </w:tabs>
              <w:spacing w:line="240" w:lineRule="auto"/>
              <w:ind w:left="0"/>
              <w:jc w:val="both"/>
              <w:rPr>
                <w:rFonts w:asciiTheme="minorHAnsi" w:hAnsiTheme="minorHAnsi" w:cstheme="minorHAnsi"/>
              </w:rPr>
            </w:pPr>
          </w:p>
        </w:tc>
      </w:tr>
    </w:tbl>
    <w:p w14:paraId="4DC693F3" w14:textId="77777777" w:rsidR="00440626" w:rsidRPr="00AC2E4F" w:rsidRDefault="00440626" w:rsidP="00BE0A47">
      <w:pPr>
        <w:pStyle w:val="Sraopastraipa"/>
        <w:tabs>
          <w:tab w:val="left" w:pos="851"/>
          <w:tab w:val="left" w:pos="993"/>
        </w:tabs>
        <w:spacing w:after="0" w:line="240" w:lineRule="auto"/>
        <w:ind w:left="0"/>
        <w:jc w:val="both"/>
        <w:rPr>
          <w:rFonts w:cstheme="minorHAnsi"/>
        </w:rPr>
      </w:pPr>
      <w:r w:rsidRPr="00AC2E4F">
        <w:rPr>
          <w:rFonts w:eastAsia="Calibri" w:cstheme="minorHAnsi"/>
        </w:rPr>
        <w:lastRenderedPageBreak/>
        <w:t xml:space="preserve"> </w:t>
      </w:r>
    </w:p>
    <w:p w14:paraId="7EBFBF54" w14:textId="77777777" w:rsidR="00440626" w:rsidRPr="00895DA6" w:rsidRDefault="00440626" w:rsidP="0044062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6" w:name="_Hlk119605552"/>
      <w:r w:rsidRPr="00895DA6">
        <w:rPr>
          <w:sz w:val="19"/>
          <w:szCs w:val="19"/>
        </w:rPr>
        <w:t xml:space="preserve">2022 m. spalio 6 </w:t>
      </w:r>
      <w:bookmarkEnd w:id="56"/>
      <w:r w:rsidRPr="00895DA6">
        <w:rPr>
          <w:sz w:val="19"/>
          <w:szCs w:val="19"/>
        </w:rPr>
        <w:t xml:space="preserve">d. nutartimi </w:t>
      </w:r>
      <w:hyperlink r:id="rId29" w:history="1">
        <w:r w:rsidRPr="00895DA6">
          <w:rPr>
            <w:rStyle w:val="Hipersaitas"/>
            <w:sz w:val="19"/>
            <w:szCs w:val="19"/>
          </w:rPr>
          <w:t>Lietuvos Aukščiausiojo Teismo 2022 m. spalio 6 d. nutartis civilinėje byloje Nr. e3K-3-328-469/2022 | Viešųjų pirkimų tarnyba (vpt.lt)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1D1BFBBE" w14:textId="77777777" w:rsidR="00440626" w:rsidRPr="00C6631A" w:rsidRDefault="00440626" w:rsidP="00440626">
      <w:pPr>
        <w:tabs>
          <w:tab w:val="left" w:pos="709"/>
          <w:tab w:val="left" w:pos="993"/>
        </w:tabs>
        <w:spacing w:after="0" w:line="240" w:lineRule="auto"/>
        <w:ind w:firstLine="709"/>
        <w:jc w:val="both"/>
        <w:rPr>
          <w:rFonts w:eastAsiaTheme="minorHAnsi" w:cstheme="minorHAnsi"/>
          <w:b/>
          <w:i/>
          <w:iCs/>
          <w:color w:val="7030A0"/>
          <w:lang w:eastAsia="en-US"/>
        </w:rPr>
      </w:pPr>
    </w:p>
    <w:p w14:paraId="5595762C" w14:textId="77777777" w:rsidR="00440626" w:rsidRPr="00C6631A" w:rsidRDefault="00440626" w:rsidP="00440626">
      <w:pPr>
        <w:tabs>
          <w:tab w:val="left" w:pos="720"/>
        </w:tabs>
        <w:spacing w:after="0" w:line="240" w:lineRule="auto"/>
        <w:ind w:firstLine="567"/>
        <w:jc w:val="center"/>
        <w:rPr>
          <w:rFonts w:eastAsia="Calibri"/>
          <w:b/>
          <w:bCs/>
          <w:lang w:eastAsia="en-US"/>
        </w:rPr>
      </w:pPr>
      <w:r w:rsidRPr="00C6631A">
        <w:rPr>
          <w:rFonts w:eastAsia="Calibri"/>
          <w:b/>
          <w:bCs/>
          <w:lang w:eastAsia="en-US"/>
        </w:rPr>
        <w:t>Tiekėjams keliami reikalavimai dėl kokybės vadybos sistemos ir (ar) aplinkos apsaugos vadybos sistemos standartų reikalavimai</w:t>
      </w:r>
    </w:p>
    <w:p w14:paraId="61E36121" w14:textId="77777777" w:rsidR="00440626" w:rsidRPr="00C6631A" w:rsidRDefault="00440626" w:rsidP="00440626">
      <w:pPr>
        <w:tabs>
          <w:tab w:val="left" w:pos="720"/>
        </w:tabs>
        <w:spacing w:after="0" w:line="240" w:lineRule="auto"/>
        <w:ind w:firstLine="567"/>
        <w:jc w:val="both"/>
        <w:rPr>
          <w:rFonts w:eastAsia="Calibri" w:cstheme="minorHAnsi"/>
          <w:i/>
          <w:iCs/>
          <w:color w:val="7030A0"/>
          <w:lang w:eastAsia="en-US"/>
        </w:rPr>
      </w:pPr>
    </w:p>
    <w:p w14:paraId="6B122573" w14:textId="77777777" w:rsidR="00440626" w:rsidRPr="00C6631A" w:rsidRDefault="00440626" w:rsidP="00440626">
      <w:pPr>
        <w:spacing w:after="0" w:line="240" w:lineRule="auto"/>
        <w:ind w:firstLine="709"/>
        <w:jc w:val="both"/>
        <w:rPr>
          <w:rFonts w:eastAsiaTheme="minorHAnsi" w:cstheme="minorHAnsi"/>
          <w:lang w:eastAsia="en-US"/>
        </w:rPr>
      </w:pPr>
      <w:r w:rsidRPr="00C6631A">
        <w:rPr>
          <w:rFonts w:eastAsia="Calibri" w:cstheme="minorHAnsi"/>
          <w:lang w:eastAsia="en-US"/>
        </w:rPr>
        <w:t>3. Perkančioji organizacija nereikalauja, kad tiekėjai laikytųsi k</w:t>
      </w:r>
      <w:r w:rsidRPr="00C6631A">
        <w:rPr>
          <w:rFonts w:eastAsia="Calibri" w:cstheme="minorHAnsi"/>
          <w:iCs/>
          <w:lang w:eastAsia="en-US"/>
        </w:rPr>
        <w:t>okybės vadybos sistemos ir (arba) aplinkos apsaugos vadybos sistemos standartų</w:t>
      </w:r>
      <w:r w:rsidRPr="00C6631A">
        <w:rPr>
          <w:rFonts w:eastAsiaTheme="minorHAnsi" w:cstheme="minorHAnsi"/>
          <w:lang w:eastAsia="en-US"/>
        </w:rPr>
        <w:t>.</w:t>
      </w:r>
    </w:p>
    <w:p w14:paraId="32338D49" w14:textId="77777777" w:rsidR="00440626" w:rsidRPr="00C6631A" w:rsidRDefault="00440626" w:rsidP="00440626">
      <w:pPr>
        <w:spacing w:after="0" w:line="240" w:lineRule="auto"/>
        <w:ind w:firstLine="709"/>
        <w:jc w:val="both"/>
        <w:rPr>
          <w:rFonts w:cstheme="minorHAnsi"/>
          <w:b/>
          <w:bCs/>
          <w:smallCaps/>
        </w:rPr>
      </w:pPr>
      <w:r w:rsidRPr="00C6631A">
        <w:rPr>
          <w:rFonts w:eastAsiaTheme="minorHAnsi" w:cstheme="minorHAnsi"/>
          <w:lang w:eastAsia="en-US"/>
        </w:rPr>
        <w:t xml:space="preserve">4. </w:t>
      </w:r>
      <w:r w:rsidRPr="00C6631A">
        <w:t>Šiame priede reikalaujama kvalifikacija turi būti įgyta iki pasiūlymų pateikimo termino pabaigos.</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9989243"/>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bookmarkEnd w:id="60"/>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9989244"/>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096A4921" w14:textId="77777777" w:rsidR="00EE6333" w:rsidRDefault="00EE6333" w:rsidP="00C764AC">
      <w:pPr>
        <w:pStyle w:val="Paantrat"/>
        <w:spacing w:after="0" w:line="240" w:lineRule="auto"/>
        <w:jc w:val="center"/>
      </w:pPr>
    </w:p>
    <w:p w14:paraId="5DA18EA2" w14:textId="77777777" w:rsidR="00B93326" w:rsidRPr="00713A11" w:rsidRDefault="00B93326" w:rsidP="00B93326">
      <w:pPr>
        <w:suppressAutoHyphens/>
        <w:snapToGrid w:val="0"/>
        <w:ind w:right="-178"/>
        <w:jc w:val="center"/>
        <w:rPr>
          <w:sz w:val="18"/>
          <w:szCs w:val="18"/>
          <w:lang w:eastAsia="ar-SA"/>
        </w:rPr>
      </w:pPr>
      <w:r w:rsidRPr="00713A11">
        <w:rPr>
          <w:sz w:val="18"/>
          <w:szCs w:val="18"/>
          <w:lang w:eastAsia="ar-SA"/>
        </w:rPr>
        <w:t>Herbas arba prekių ženklas</w:t>
      </w:r>
    </w:p>
    <w:p w14:paraId="19E9D5F0" w14:textId="77777777" w:rsidR="00B93326" w:rsidRPr="00713A11" w:rsidRDefault="00B93326" w:rsidP="00B93326">
      <w:pPr>
        <w:suppressAutoHyphens/>
        <w:ind w:right="-178"/>
        <w:jc w:val="center"/>
        <w:rPr>
          <w:sz w:val="18"/>
          <w:szCs w:val="18"/>
          <w:lang w:eastAsia="ar-SA"/>
        </w:rPr>
      </w:pPr>
      <w:r w:rsidRPr="00713A11">
        <w:rPr>
          <w:sz w:val="18"/>
          <w:szCs w:val="18"/>
          <w:lang w:eastAsia="ar-SA"/>
        </w:rPr>
        <w:t>(Tiekėjo pavadinimas)</w:t>
      </w:r>
    </w:p>
    <w:p w14:paraId="3AC1200B" w14:textId="77777777" w:rsidR="00B93326" w:rsidRPr="005B438F" w:rsidRDefault="00B93326" w:rsidP="00B93326">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F72741" w14:textId="77777777" w:rsidR="00B93326" w:rsidRPr="00713A11" w:rsidRDefault="00B93326" w:rsidP="00B93326">
      <w:pPr>
        <w:pStyle w:val="Paantrat"/>
        <w:spacing w:after="0" w:line="240" w:lineRule="auto"/>
        <w:jc w:val="center"/>
        <w:rPr>
          <w:b/>
          <w:bCs/>
        </w:rPr>
      </w:pPr>
    </w:p>
    <w:p w14:paraId="2DA9B99D" w14:textId="77777777" w:rsidR="00B93326" w:rsidRPr="00856108" w:rsidRDefault="00B93326" w:rsidP="00B93326">
      <w:pPr>
        <w:pStyle w:val="Paantrat"/>
        <w:spacing w:after="0" w:line="240" w:lineRule="auto"/>
        <w:jc w:val="center"/>
      </w:pPr>
      <w:r w:rsidRPr="00856108">
        <w:t>PASIŪLYMAS</w:t>
      </w:r>
    </w:p>
    <w:p w14:paraId="63427D12" w14:textId="69AFF49C" w:rsidR="00B93326" w:rsidRPr="00D72FD4" w:rsidRDefault="00B93326" w:rsidP="00B93326">
      <w:pPr>
        <w:pStyle w:val="Paantrat"/>
        <w:spacing w:after="0" w:line="240" w:lineRule="auto"/>
        <w:jc w:val="center"/>
        <w:rPr>
          <w:b/>
          <w:bCs/>
        </w:rPr>
      </w:pPr>
      <w:r w:rsidRPr="00D72FD4">
        <w:rPr>
          <w:b/>
          <w:bCs/>
        </w:rPr>
        <w:t>DĖL „</w:t>
      </w:r>
      <w:r w:rsidR="00D72FD4" w:rsidRPr="00D72FD4">
        <w:rPr>
          <w:rFonts w:eastAsia="Calibri"/>
          <w:b/>
          <w:bCs/>
          <w:color w:val="000000"/>
        </w:rPr>
        <w:t>L</w:t>
      </w:r>
      <w:r w:rsidR="00D72FD4" w:rsidRPr="00D72FD4">
        <w:rPr>
          <w:b/>
          <w:bCs/>
        </w:rPr>
        <w:t>ietaus nuotekų ir kanalizacijos vamzdynų paprastojo remonto</w:t>
      </w:r>
      <w:r w:rsidR="00D72FD4" w:rsidRPr="00D72FD4">
        <w:rPr>
          <w:b/>
          <w:bCs/>
          <w:lang w:eastAsia="en-GB"/>
        </w:rPr>
        <w:t xml:space="preserve"> </w:t>
      </w:r>
      <w:r w:rsidR="00D72FD4" w:rsidRPr="00D72FD4">
        <w:rPr>
          <w:rFonts w:eastAsia="Calibri"/>
          <w:b/>
          <w:bCs/>
        </w:rPr>
        <w:t>darbai</w:t>
      </w:r>
      <w:r w:rsidRPr="00D72FD4">
        <w:rPr>
          <w:b/>
          <w:bCs/>
        </w:rPr>
        <w:t xml:space="preserve">“ pirkimo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93326" w:rsidRPr="00713A11" w14:paraId="0F8575DD" w14:textId="77777777" w:rsidTr="00B5044D">
        <w:tc>
          <w:tcPr>
            <w:tcW w:w="2835" w:type="dxa"/>
            <w:tcBorders>
              <w:bottom w:val="single" w:sz="4" w:space="0" w:color="auto"/>
            </w:tcBorders>
          </w:tcPr>
          <w:p w14:paraId="0AD7AFF1" w14:textId="77777777" w:rsidR="00B93326" w:rsidRPr="00713A11" w:rsidRDefault="00B93326" w:rsidP="00B5044D">
            <w:pPr>
              <w:jc w:val="center"/>
              <w:rPr>
                <w:rFonts w:asciiTheme="minorHAnsi" w:cstheme="minorHAnsi"/>
                <w:i/>
                <w:iCs/>
                <w:color w:val="7030A0"/>
              </w:rPr>
            </w:pPr>
          </w:p>
        </w:tc>
      </w:tr>
      <w:tr w:rsidR="00B93326" w:rsidRPr="00713A11" w14:paraId="4A18B359" w14:textId="77777777" w:rsidTr="00B5044D">
        <w:trPr>
          <w:trHeight w:val="116"/>
        </w:trPr>
        <w:tc>
          <w:tcPr>
            <w:tcW w:w="2835" w:type="dxa"/>
            <w:tcBorders>
              <w:top w:val="single" w:sz="4" w:space="0" w:color="auto"/>
            </w:tcBorders>
          </w:tcPr>
          <w:p w14:paraId="0E075370" w14:textId="77777777" w:rsidR="00B93326" w:rsidRPr="00713A11" w:rsidRDefault="00B93326" w:rsidP="00B5044D">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B93326" w:rsidRPr="00713A11" w14:paraId="4D62033C" w14:textId="77777777" w:rsidTr="00B5044D">
        <w:tc>
          <w:tcPr>
            <w:tcW w:w="2835" w:type="dxa"/>
            <w:tcBorders>
              <w:bottom w:val="single" w:sz="4" w:space="0" w:color="auto"/>
            </w:tcBorders>
          </w:tcPr>
          <w:p w14:paraId="30A537FF" w14:textId="77777777" w:rsidR="00B93326" w:rsidRPr="00713A11" w:rsidRDefault="00B93326" w:rsidP="00B5044D">
            <w:pPr>
              <w:jc w:val="center"/>
              <w:rPr>
                <w:rFonts w:asciiTheme="minorHAnsi" w:cstheme="minorHAnsi"/>
                <w:i/>
                <w:iCs/>
                <w:color w:val="7030A0"/>
              </w:rPr>
            </w:pPr>
          </w:p>
        </w:tc>
      </w:tr>
      <w:tr w:rsidR="00B93326" w:rsidRPr="00713A11" w14:paraId="0A0D21B2" w14:textId="77777777" w:rsidTr="00B5044D">
        <w:tc>
          <w:tcPr>
            <w:tcW w:w="2835" w:type="dxa"/>
            <w:tcBorders>
              <w:top w:val="single" w:sz="4" w:space="0" w:color="auto"/>
            </w:tcBorders>
          </w:tcPr>
          <w:p w14:paraId="4422E738" w14:textId="77777777" w:rsidR="00B93326" w:rsidRPr="00713A11" w:rsidRDefault="00B93326" w:rsidP="00B5044D">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34D24EAE" w14:textId="77777777" w:rsidR="00B93326" w:rsidRPr="00713A11" w:rsidRDefault="00B93326" w:rsidP="00B93326">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93326" w:rsidRPr="00BE7528" w14:paraId="2C896D3E" w14:textId="77777777" w:rsidTr="00B5044D">
        <w:trPr>
          <w:trHeight w:val="317"/>
        </w:trPr>
        <w:tc>
          <w:tcPr>
            <w:tcW w:w="5524" w:type="dxa"/>
            <w:tcBorders>
              <w:bottom w:val="single" w:sz="4" w:space="0" w:color="auto"/>
            </w:tcBorders>
            <w:vAlign w:val="center"/>
          </w:tcPr>
          <w:p w14:paraId="032138B7" w14:textId="77777777" w:rsidR="00B93326" w:rsidRPr="00BE7528" w:rsidRDefault="00B93326" w:rsidP="00B5044D">
            <w:pPr>
              <w:rPr>
                <w:rFonts w:asciiTheme="minorHAnsi" w:cstheme="minorHAnsi"/>
                <w:sz w:val="22"/>
                <w:szCs w:val="22"/>
              </w:rPr>
            </w:pPr>
            <w:r w:rsidRPr="00BE7528">
              <w:rPr>
                <w:rFonts w:asciiTheme="minorHAnsi" w:cstheme="minorHAnsi"/>
                <w:sz w:val="22"/>
                <w:szCs w:val="22"/>
              </w:rPr>
              <w:t>Mažeikių rajono savivaldybės administracija</w:t>
            </w:r>
          </w:p>
        </w:tc>
      </w:tr>
      <w:tr w:rsidR="00B93326" w:rsidRPr="00BE7528" w14:paraId="7AC98DDF" w14:textId="77777777" w:rsidTr="00B5044D">
        <w:tc>
          <w:tcPr>
            <w:tcW w:w="5524" w:type="dxa"/>
            <w:tcBorders>
              <w:top w:val="single" w:sz="4" w:space="0" w:color="auto"/>
            </w:tcBorders>
          </w:tcPr>
          <w:p w14:paraId="2F30B62C" w14:textId="77777777" w:rsidR="00B93326" w:rsidRPr="00BE7528" w:rsidRDefault="00B93326" w:rsidP="00B5044D">
            <w:pPr>
              <w:rPr>
                <w:rFonts w:asciiTheme="minorHAnsi" w:cstheme="minorHAnsi"/>
                <w:sz w:val="22"/>
                <w:szCs w:val="22"/>
              </w:rPr>
            </w:pPr>
          </w:p>
        </w:tc>
      </w:tr>
    </w:tbl>
    <w:p w14:paraId="2154A6B0" w14:textId="77777777" w:rsidR="00B93326" w:rsidRPr="00BE7528" w:rsidRDefault="00B93326" w:rsidP="009639E1">
      <w:pPr>
        <w:pStyle w:val="Sraopastraipa"/>
        <w:numPr>
          <w:ilvl w:val="0"/>
          <w:numId w:val="19"/>
        </w:numPr>
        <w:tabs>
          <w:tab w:val="left" w:pos="567"/>
        </w:tabs>
        <w:spacing w:after="0" w:line="240" w:lineRule="auto"/>
        <w:ind w:left="0" w:firstLine="0"/>
        <w:jc w:val="center"/>
        <w:rPr>
          <w:rFonts w:cstheme="minorHAnsi"/>
          <w:b/>
          <w:bCs/>
        </w:rPr>
      </w:pPr>
      <w:bookmarkStart w:id="65" w:name="_Toc329443224"/>
      <w:r w:rsidRPr="00BE7528">
        <w:rPr>
          <w:rFonts w:cstheme="minorHAnsi"/>
          <w:b/>
          <w:bCs/>
        </w:rPr>
        <w:t>INFORMACIJA APIE TIEKĖJĄ</w:t>
      </w:r>
      <w:bookmarkEnd w:id="65"/>
      <w:r w:rsidRPr="00BE7528">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B93326" w:rsidRPr="00BE7528" w14:paraId="774ABF5D" w14:textId="77777777" w:rsidTr="00B5044D">
        <w:tc>
          <w:tcPr>
            <w:tcW w:w="5485" w:type="dxa"/>
            <w:tcBorders>
              <w:top w:val="single" w:sz="4" w:space="0" w:color="auto"/>
              <w:left w:val="single" w:sz="4" w:space="0" w:color="auto"/>
              <w:bottom w:val="single" w:sz="4" w:space="0" w:color="auto"/>
              <w:right w:val="single" w:sz="4" w:space="0" w:color="auto"/>
            </w:tcBorders>
            <w:hideMark/>
          </w:tcPr>
          <w:p w14:paraId="478B7F62" w14:textId="77777777" w:rsidR="00B93326" w:rsidRPr="00BE7528" w:rsidRDefault="00B93326" w:rsidP="008F1907">
            <w:pPr>
              <w:spacing w:after="0" w:line="240" w:lineRule="auto"/>
              <w:rPr>
                <w:rFonts w:cstheme="minorHAnsi"/>
                <w:sz w:val="22"/>
                <w:szCs w:val="22"/>
              </w:rPr>
            </w:pPr>
            <w:r w:rsidRPr="00BE7528">
              <w:rPr>
                <w:rFonts w:cstheme="minorHAnsi"/>
                <w:sz w:val="22"/>
                <w:szCs w:val="22"/>
              </w:rPr>
              <w:t xml:space="preserve">Tiekėjo arba ūkio subjektų grupės dalyvių pavadinimas (-ai), juridinio asmens kodas (-ai) </w:t>
            </w:r>
            <w:r w:rsidRPr="00BE7528">
              <w:rPr>
                <w:rFonts w:cstheme="minorHAnsi"/>
                <w:i/>
                <w:sz w:val="22"/>
                <w:szCs w:val="22"/>
              </w:rPr>
              <w:t>(jeigu pasiūlymą teikia fizinis asmuo – verslo ar individualios veiklos pažymėjimo Nr. ar pan.)</w:t>
            </w:r>
            <w:r w:rsidRPr="00BE7528">
              <w:rPr>
                <w:rFonts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4DA2BD73" w14:textId="77777777" w:rsidR="00B93326" w:rsidRPr="00BE7528" w:rsidRDefault="00B93326" w:rsidP="008F1907">
            <w:pPr>
              <w:spacing w:after="0" w:line="240" w:lineRule="auto"/>
              <w:rPr>
                <w:rFonts w:cstheme="minorHAnsi"/>
                <w:sz w:val="22"/>
                <w:szCs w:val="22"/>
              </w:rPr>
            </w:pPr>
          </w:p>
        </w:tc>
      </w:tr>
      <w:tr w:rsidR="00B93326" w:rsidRPr="00BE7528" w14:paraId="34C386B7" w14:textId="77777777" w:rsidTr="00B5044D">
        <w:tc>
          <w:tcPr>
            <w:tcW w:w="5485" w:type="dxa"/>
            <w:tcBorders>
              <w:top w:val="single" w:sz="4" w:space="0" w:color="auto"/>
              <w:left w:val="single" w:sz="4" w:space="0" w:color="auto"/>
              <w:bottom w:val="single" w:sz="4" w:space="0" w:color="auto"/>
              <w:right w:val="single" w:sz="4" w:space="0" w:color="auto"/>
            </w:tcBorders>
          </w:tcPr>
          <w:p w14:paraId="099C43C8" w14:textId="77777777" w:rsidR="00B93326" w:rsidRPr="00BE7528" w:rsidRDefault="00B93326" w:rsidP="008F1907">
            <w:pPr>
              <w:spacing w:after="0" w:line="240" w:lineRule="auto"/>
              <w:rPr>
                <w:rFonts w:cstheme="minorHAnsi"/>
                <w:sz w:val="22"/>
                <w:szCs w:val="22"/>
              </w:rPr>
            </w:pPr>
            <w:r w:rsidRPr="00BE7528">
              <w:rPr>
                <w:rFonts w:eastAsia="Calibri" w:cstheme="minorHAnsi"/>
                <w:sz w:val="22"/>
                <w:szCs w:val="22"/>
              </w:rPr>
              <w:t xml:space="preserve">Ūkio subjektų grupės dalyvis, atstovaujantis arba vadovaujantis ūkio subjektų grupei </w:t>
            </w:r>
            <w:r w:rsidRPr="00BE7528">
              <w:rPr>
                <w:rFonts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AE0FFD6" w14:textId="77777777" w:rsidR="00B93326" w:rsidRPr="00BE7528" w:rsidRDefault="00B93326" w:rsidP="008F1907">
            <w:pPr>
              <w:spacing w:after="0" w:line="240" w:lineRule="auto"/>
              <w:rPr>
                <w:rFonts w:cstheme="minorHAnsi"/>
                <w:sz w:val="22"/>
                <w:szCs w:val="22"/>
              </w:rPr>
            </w:pPr>
          </w:p>
        </w:tc>
      </w:tr>
      <w:tr w:rsidR="00B93326" w:rsidRPr="00BE7528" w14:paraId="4BE58738" w14:textId="77777777" w:rsidTr="00B5044D">
        <w:tc>
          <w:tcPr>
            <w:tcW w:w="5485" w:type="dxa"/>
            <w:tcBorders>
              <w:top w:val="single" w:sz="4" w:space="0" w:color="auto"/>
              <w:left w:val="single" w:sz="4" w:space="0" w:color="auto"/>
              <w:bottom w:val="single" w:sz="4" w:space="0" w:color="auto"/>
              <w:right w:val="single" w:sz="4" w:space="0" w:color="auto"/>
            </w:tcBorders>
          </w:tcPr>
          <w:p w14:paraId="4C13E961" w14:textId="77777777" w:rsidR="00B93326" w:rsidRPr="00BE7528" w:rsidRDefault="00B93326" w:rsidP="008F1907">
            <w:pPr>
              <w:spacing w:after="0" w:line="240" w:lineRule="auto"/>
              <w:rPr>
                <w:rFonts w:cstheme="minorHAnsi"/>
                <w:sz w:val="22"/>
                <w:szCs w:val="22"/>
              </w:rPr>
            </w:pPr>
            <w:r w:rsidRPr="00BE7528">
              <w:rPr>
                <w:rFonts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2ED1258" w14:textId="77777777" w:rsidR="00B93326" w:rsidRPr="00BE7528" w:rsidRDefault="00B93326" w:rsidP="008F1907">
            <w:pPr>
              <w:spacing w:after="0" w:line="240" w:lineRule="auto"/>
              <w:rPr>
                <w:rFonts w:cstheme="minorHAnsi"/>
                <w:sz w:val="22"/>
                <w:szCs w:val="22"/>
              </w:rPr>
            </w:pPr>
          </w:p>
        </w:tc>
      </w:tr>
    </w:tbl>
    <w:p w14:paraId="3F815399" w14:textId="77777777" w:rsidR="00B93326" w:rsidRPr="00BE7528" w:rsidRDefault="00B93326" w:rsidP="00B93326">
      <w:pPr>
        <w:rPr>
          <w:rFonts w:cstheme="minorHAnsi"/>
          <w:iCs/>
          <w:sz w:val="22"/>
          <w:szCs w:val="22"/>
        </w:rPr>
      </w:pPr>
    </w:p>
    <w:p w14:paraId="5F70EFC5" w14:textId="77777777" w:rsidR="00B93326" w:rsidRPr="00BE7528" w:rsidRDefault="00B93326" w:rsidP="009639E1">
      <w:pPr>
        <w:pStyle w:val="Sraopastraipa"/>
        <w:numPr>
          <w:ilvl w:val="0"/>
          <w:numId w:val="19"/>
        </w:numPr>
        <w:tabs>
          <w:tab w:val="left" w:pos="567"/>
        </w:tabs>
        <w:spacing w:after="0" w:line="240" w:lineRule="auto"/>
        <w:ind w:left="0" w:firstLine="0"/>
        <w:jc w:val="center"/>
        <w:rPr>
          <w:rFonts w:cstheme="minorHAnsi"/>
          <w:b/>
          <w:bCs/>
        </w:rPr>
      </w:pPr>
      <w:bookmarkStart w:id="66" w:name="_Toc329443227"/>
      <w:r w:rsidRPr="00BE7528">
        <w:rPr>
          <w:rFonts w:cstheme="minorHAnsi"/>
          <w:b/>
          <w:bCs/>
        </w:rPr>
        <w:t>INFORMACIJA APIE ŪKIO SUBJEKTUS</w:t>
      </w:r>
      <w:bookmarkEnd w:id="66"/>
      <w:r w:rsidRPr="00BE7528">
        <w:rPr>
          <w:rFonts w:cstheme="minorHAnsi"/>
          <w:b/>
          <w:bCs/>
        </w:rPr>
        <w:t>, KURIŲ PAJĖGUMAIS TIEKĖJAS REMIASI, KAD ATITIKTŲ PERKANČIOSIOS ORGANIZACIJOS KELIAMUS KVALIFIKACIJOS REIKALAVIMUS (JEIGU TOKIE REIKALAVIMAI KELIAMI) (</w:t>
      </w:r>
      <w:r w:rsidRPr="00BE7528">
        <w:rPr>
          <w:rFonts w:cstheme="minorHAnsi"/>
          <w:b/>
          <w:bCs/>
          <w:i/>
          <w:iCs/>
        </w:rPr>
        <w:t>nurodomi ir kvazisubtiekėjai – fiziniai asmenys, kuriuos ketinama įdarbinti pirkimo laimėjimo atveju)</w:t>
      </w:r>
    </w:p>
    <w:p w14:paraId="0AAB3495" w14:textId="77777777" w:rsidR="00B93326" w:rsidRPr="00BE7528" w:rsidRDefault="00B93326" w:rsidP="00B93326">
      <w:pPr>
        <w:pStyle w:val="Sraopastraipa"/>
        <w:ind w:left="0"/>
        <w:jc w:val="center"/>
        <w:rPr>
          <w:rFonts w:cstheme="minorHAnsi"/>
          <w:i/>
          <w:iCs/>
        </w:rPr>
      </w:pPr>
      <w:r w:rsidRPr="00BE7528">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B93326" w:rsidRPr="00BE7528" w14:paraId="55239392" w14:textId="77777777" w:rsidTr="00B5044D">
        <w:tc>
          <w:tcPr>
            <w:tcW w:w="486" w:type="dxa"/>
            <w:shd w:val="clear" w:color="auto" w:fill="DEEAF6" w:themeFill="accent5" w:themeFillTint="33"/>
          </w:tcPr>
          <w:p w14:paraId="650CEDB3"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Eil. Nr.</w:t>
            </w:r>
          </w:p>
        </w:tc>
        <w:tc>
          <w:tcPr>
            <w:tcW w:w="3478" w:type="dxa"/>
            <w:shd w:val="clear" w:color="auto" w:fill="DEEAF6" w:themeFill="accent5" w:themeFillTint="33"/>
          </w:tcPr>
          <w:p w14:paraId="3C07E75C"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Ūkio subjekto pavadinimas, juridinio asmens kodas, adresas</w:t>
            </w:r>
          </w:p>
        </w:tc>
        <w:tc>
          <w:tcPr>
            <w:tcW w:w="2268" w:type="dxa"/>
            <w:shd w:val="clear" w:color="auto" w:fill="DEEAF6" w:themeFill="accent5" w:themeFillTint="33"/>
          </w:tcPr>
          <w:p w14:paraId="16438D84"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898B34E"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Sutarties objekto dalies, perduodamos vykdyti subtiekėjui, aprašymas</w:t>
            </w:r>
          </w:p>
        </w:tc>
      </w:tr>
      <w:tr w:rsidR="00B93326" w:rsidRPr="00BE7528" w14:paraId="7444C4BE" w14:textId="77777777" w:rsidTr="00B5044D">
        <w:tc>
          <w:tcPr>
            <w:tcW w:w="486" w:type="dxa"/>
          </w:tcPr>
          <w:p w14:paraId="50E138E1" w14:textId="77777777" w:rsidR="00B93326" w:rsidRPr="00BE7528" w:rsidRDefault="00B93326" w:rsidP="00B5044D">
            <w:pPr>
              <w:rPr>
                <w:rFonts w:asciiTheme="minorHAnsi" w:cstheme="minorHAnsi"/>
                <w:bCs/>
                <w:sz w:val="22"/>
                <w:szCs w:val="22"/>
              </w:rPr>
            </w:pPr>
            <w:r w:rsidRPr="00BE7528">
              <w:rPr>
                <w:rFonts w:asciiTheme="minorHAnsi" w:cstheme="minorHAnsi"/>
                <w:bCs/>
                <w:sz w:val="22"/>
                <w:szCs w:val="22"/>
              </w:rPr>
              <w:t>1.</w:t>
            </w:r>
          </w:p>
        </w:tc>
        <w:tc>
          <w:tcPr>
            <w:tcW w:w="3478" w:type="dxa"/>
          </w:tcPr>
          <w:p w14:paraId="6B4FFEB4" w14:textId="77777777" w:rsidR="00B93326" w:rsidRPr="00BE7528" w:rsidRDefault="00B93326" w:rsidP="00B5044D">
            <w:pPr>
              <w:rPr>
                <w:rFonts w:asciiTheme="minorHAnsi" w:cstheme="minorHAnsi"/>
                <w:bCs/>
                <w:sz w:val="22"/>
                <w:szCs w:val="22"/>
              </w:rPr>
            </w:pPr>
          </w:p>
        </w:tc>
        <w:tc>
          <w:tcPr>
            <w:tcW w:w="2268" w:type="dxa"/>
          </w:tcPr>
          <w:p w14:paraId="76EB3FF7" w14:textId="77777777" w:rsidR="00B93326" w:rsidRPr="00BE7528" w:rsidRDefault="00B93326" w:rsidP="00B5044D">
            <w:pPr>
              <w:rPr>
                <w:rFonts w:asciiTheme="minorHAnsi" w:cstheme="minorHAnsi"/>
                <w:bCs/>
                <w:sz w:val="22"/>
                <w:szCs w:val="22"/>
              </w:rPr>
            </w:pPr>
          </w:p>
        </w:tc>
        <w:tc>
          <w:tcPr>
            <w:tcW w:w="3686" w:type="dxa"/>
          </w:tcPr>
          <w:p w14:paraId="3A01DB3F" w14:textId="77777777" w:rsidR="00B93326" w:rsidRPr="00BE7528" w:rsidRDefault="00B93326" w:rsidP="00B5044D">
            <w:pPr>
              <w:rPr>
                <w:rFonts w:asciiTheme="minorHAnsi" w:cstheme="minorHAnsi"/>
                <w:bCs/>
                <w:sz w:val="22"/>
                <w:szCs w:val="22"/>
              </w:rPr>
            </w:pPr>
          </w:p>
        </w:tc>
      </w:tr>
      <w:tr w:rsidR="00B93326" w:rsidRPr="00BE7528" w14:paraId="1E2F509F" w14:textId="77777777" w:rsidTr="00B5044D">
        <w:tc>
          <w:tcPr>
            <w:tcW w:w="486" w:type="dxa"/>
          </w:tcPr>
          <w:p w14:paraId="0D3CAA75" w14:textId="77777777" w:rsidR="00B93326" w:rsidRPr="00BE7528" w:rsidRDefault="00B93326" w:rsidP="00B5044D">
            <w:pPr>
              <w:rPr>
                <w:rFonts w:asciiTheme="minorHAnsi" w:cstheme="minorHAnsi"/>
                <w:bCs/>
                <w:sz w:val="22"/>
                <w:szCs w:val="22"/>
              </w:rPr>
            </w:pPr>
            <w:r w:rsidRPr="00BE7528">
              <w:rPr>
                <w:rFonts w:asciiTheme="minorHAnsi" w:cstheme="minorHAnsi"/>
                <w:bCs/>
                <w:sz w:val="22"/>
                <w:szCs w:val="22"/>
              </w:rPr>
              <w:lastRenderedPageBreak/>
              <w:t>2.</w:t>
            </w:r>
          </w:p>
        </w:tc>
        <w:tc>
          <w:tcPr>
            <w:tcW w:w="3478" w:type="dxa"/>
          </w:tcPr>
          <w:p w14:paraId="6B6400AD" w14:textId="77777777" w:rsidR="00B93326" w:rsidRPr="00BE7528" w:rsidRDefault="00B93326" w:rsidP="00B5044D">
            <w:pPr>
              <w:rPr>
                <w:rFonts w:asciiTheme="minorHAnsi" w:cstheme="minorHAnsi"/>
                <w:bCs/>
                <w:sz w:val="22"/>
                <w:szCs w:val="22"/>
              </w:rPr>
            </w:pPr>
          </w:p>
        </w:tc>
        <w:tc>
          <w:tcPr>
            <w:tcW w:w="2268" w:type="dxa"/>
          </w:tcPr>
          <w:p w14:paraId="767AD332" w14:textId="77777777" w:rsidR="00B93326" w:rsidRPr="00BE7528" w:rsidRDefault="00B93326" w:rsidP="00B5044D">
            <w:pPr>
              <w:rPr>
                <w:rFonts w:asciiTheme="minorHAnsi" w:cstheme="minorHAnsi"/>
                <w:bCs/>
                <w:sz w:val="22"/>
                <w:szCs w:val="22"/>
              </w:rPr>
            </w:pPr>
          </w:p>
        </w:tc>
        <w:tc>
          <w:tcPr>
            <w:tcW w:w="3686" w:type="dxa"/>
          </w:tcPr>
          <w:p w14:paraId="61052A29" w14:textId="77777777" w:rsidR="00B93326" w:rsidRPr="00BE7528" w:rsidRDefault="00B93326" w:rsidP="00B5044D">
            <w:pPr>
              <w:rPr>
                <w:rFonts w:asciiTheme="minorHAnsi" w:cstheme="minorHAnsi"/>
                <w:bCs/>
                <w:sz w:val="22"/>
                <w:szCs w:val="22"/>
              </w:rPr>
            </w:pPr>
          </w:p>
        </w:tc>
      </w:tr>
    </w:tbl>
    <w:p w14:paraId="1834A28E" w14:textId="77777777" w:rsidR="00B93326" w:rsidRPr="00BE7528" w:rsidRDefault="00B93326" w:rsidP="00B93326">
      <w:pPr>
        <w:rPr>
          <w:rFonts w:eastAsia="Calibri" w:cstheme="minorHAnsi"/>
          <w:color w:val="000000" w:themeColor="text1"/>
          <w:sz w:val="22"/>
          <w:szCs w:val="22"/>
        </w:rPr>
      </w:pPr>
    </w:p>
    <w:p w14:paraId="364CDD4E" w14:textId="77777777" w:rsidR="00B93326" w:rsidRPr="00BE7528" w:rsidRDefault="00B93326" w:rsidP="009639E1">
      <w:pPr>
        <w:pStyle w:val="Sraopastraipa"/>
        <w:numPr>
          <w:ilvl w:val="0"/>
          <w:numId w:val="19"/>
        </w:numPr>
        <w:tabs>
          <w:tab w:val="left" w:pos="567"/>
        </w:tabs>
        <w:spacing w:after="0" w:line="240" w:lineRule="auto"/>
        <w:ind w:left="0" w:firstLine="0"/>
        <w:jc w:val="center"/>
        <w:rPr>
          <w:rFonts w:eastAsia="Calibri" w:cstheme="minorHAnsi"/>
          <w:b/>
          <w:bCs/>
          <w:color w:val="000000" w:themeColor="text1"/>
        </w:rPr>
      </w:pPr>
      <w:r w:rsidRPr="00BE7528">
        <w:rPr>
          <w:rFonts w:cstheme="minorHAnsi"/>
          <w:b/>
          <w:bCs/>
        </w:rPr>
        <w:t>INFORMACIJA APIE ŽINOMUS SUBTIEKĖJUS IR JIEMS PERDUODAMA VYKDYTI SUTARTIES DALIS</w:t>
      </w:r>
    </w:p>
    <w:p w14:paraId="3DD2CA42" w14:textId="77777777" w:rsidR="00B93326" w:rsidRPr="00BE7528" w:rsidRDefault="00B93326" w:rsidP="00B93326">
      <w:pPr>
        <w:pStyle w:val="Sraopastraipa"/>
        <w:ind w:left="567"/>
        <w:jc w:val="center"/>
        <w:rPr>
          <w:rFonts w:eastAsia="Calibri" w:cstheme="minorHAnsi"/>
          <w:i/>
          <w:iCs/>
          <w:color w:val="000000" w:themeColor="text1"/>
        </w:rPr>
      </w:pPr>
      <w:r w:rsidRPr="00BE7528">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B93326" w:rsidRPr="00BE7528" w14:paraId="3AAB67CD" w14:textId="77777777" w:rsidTr="00B5044D">
        <w:tc>
          <w:tcPr>
            <w:tcW w:w="675" w:type="dxa"/>
            <w:vMerge w:val="restart"/>
            <w:shd w:val="clear" w:color="auto" w:fill="DFEAF6"/>
            <w:vAlign w:val="center"/>
          </w:tcPr>
          <w:p w14:paraId="5AA62668"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Eil. Nr.</w:t>
            </w:r>
          </w:p>
        </w:tc>
        <w:tc>
          <w:tcPr>
            <w:tcW w:w="2410" w:type="dxa"/>
            <w:vMerge w:val="restart"/>
            <w:shd w:val="clear" w:color="auto" w:fill="DFEAF6"/>
            <w:vAlign w:val="center"/>
          </w:tcPr>
          <w:p w14:paraId="331C5B38"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Pavadinimas, kodas ir adresas</w:t>
            </w:r>
          </w:p>
        </w:tc>
        <w:tc>
          <w:tcPr>
            <w:tcW w:w="3260" w:type="dxa"/>
            <w:vMerge w:val="restart"/>
            <w:shd w:val="clear" w:color="auto" w:fill="DFEAF6"/>
            <w:vAlign w:val="center"/>
          </w:tcPr>
          <w:p w14:paraId="61E43B59"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Numatomos suteikti paslaugos</w:t>
            </w:r>
          </w:p>
        </w:tc>
        <w:tc>
          <w:tcPr>
            <w:tcW w:w="3509" w:type="dxa"/>
            <w:gridSpan w:val="2"/>
            <w:shd w:val="clear" w:color="auto" w:fill="DFEAF6"/>
            <w:vAlign w:val="center"/>
          </w:tcPr>
          <w:p w14:paraId="0BC5B487"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Pirkimo sutarties dalis pasiūlymo kainoje, kuriai ketinama pasitelkti subtiekėjus</w:t>
            </w:r>
          </w:p>
        </w:tc>
      </w:tr>
      <w:tr w:rsidR="00B93326" w:rsidRPr="00BE7528" w14:paraId="7FB85319" w14:textId="77777777" w:rsidTr="00B5044D">
        <w:tc>
          <w:tcPr>
            <w:tcW w:w="675" w:type="dxa"/>
            <w:vMerge/>
            <w:vAlign w:val="center"/>
          </w:tcPr>
          <w:p w14:paraId="5CB9E542" w14:textId="77777777" w:rsidR="00B93326" w:rsidRPr="00BE7528" w:rsidRDefault="00B93326" w:rsidP="00B5044D">
            <w:pPr>
              <w:jc w:val="center"/>
              <w:rPr>
                <w:rFonts w:asciiTheme="minorHAnsi" w:cstheme="minorHAnsi"/>
                <w:b/>
                <w:sz w:val="22"/>
                <w:szCs w:val="22"/>
              </w:rPr>
            </w:pPr>
          </w:p>
        </w:tc>
        <w:tc>
          <w:tcPr>
            <w:tcW w:w="2410" w:type="dxa"/>
            <w:vMerge/>
            <w:vAlign w:val="center"/>
          </w:tcPr>
          <w:p w14:paraId="629D013F" w14:textId="77777777" w:rsidR="00B93326" w:rsidRPr="00BE7528" w:rsidRDefault="00B93326" w:rsidP="00B5044D">
            <w:pPr>
              <w:jc w:val="center"/>
              <w:rPr>
                <w:rFonts w:asciiTheme="minorHAnsi" w:cstheme="minorHAnsi"/>
                <w:b/>
                <w:sz w:val="22"/>
                <w:szCs w:val="22"/>
              </w:rPr>
            </w:pPr>
          </w:p>
        </w:tc>
        <w:tc>
          <w:tcPr>
            <w:tcW w:w="3260" w:type="dxa"/>
            <w:vMerge/>
            <w:vAlign w:val="center"/>
          </w:tcPr>
          <w:p w14:paraId="3C45B9C9" w14:textId="77777777" w:rsidR="00B93326" w:rsidRPr="00BE7528" w:rsidRDefault="00B93326" w:rsidP="00B5044D">
            <w:pPr>
              <w:jc w:val="center"/>
              <w:rPr>
                <w:rFonts w:asciiTheme="minorHAnsi" w:cstheme="minorHAnsi"/>
                <w:b/>
                <w:sz w:val="22"/>
                <w:szCs w:val="22"/>
              </w:rPr>
            </w:pPr>
          </w:p>
        </w:tc>
        <w:tc>
          <w:tcPr>
            <w:tcW w:w="2127" w:type="dxa"/>
            <w:shd w:val="clear" w:color="auto" w:fill="DFEAF6"/>
            <w:vAlign w:val="center"/>
          </w:tcPr>
          <w:p w14:paraId="59F51D13"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Eur su PVM</w:t>
            </w:r>
          </w:p>
        </w:tc>
        <w:tc>
          <w:tcPr>
            <w:tcW w:w="1382" w:type="dxa"/>
            <w:shd w:val="clear" w:color="auto" w:fill="DFEAF6"/>
            <w:vAlign w:val="center"/>
          </w:tcPr>
          <w:p w14:paraId="2B693F90"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Proc.</w:t>
            </w:r>
          </w:p>
        </w:tc>
      </w:tr>
      <w:tr w:rsidR="00B93326" w:rsidRPr="00BE7528" w14:paraId="33B5D0A7" w14:textId="77777777" w:rsidTr="00B5044D">
        <w:tc>
          <w:tcPr>
            <w:tcW w:w="9854" w:type="dxa"/>
            <w:gridSpan w:val="5"/>
            <w:shd w:val="clear" w:color="auto" w:fill="DFEAF6"/>
          </w:tcPr>
          <w:p w14:paraId="5D58D37A"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Subtiekėjai ir tretieji asmenys, kurie bus pasitelkti vykdant pirkimo sutartį ir kurių pajėgumais nesiremiama įrodinėjant kvalifikacijos atitiktį</w:t>
            </w:r>
          </w:p>
        </w:tc>
      </w:tr>
      <w:tr w:rsidR="00B93326" w:rsidRPr="00BE7528" w14:paraId="2E6D0CB2" w14:textId="77777777" w:rsidTr="00B5044D">
        <w:tc>
          <w:tcPr>
            <w:tcW w:w="675" w:type="dxa"/>
          </w:tcPr>
          <w:p w14:paraId="61126EA2" w14:textId="77777777" w:rsidR="00B93326" w:rsidRPr="00BE7528" w:rsidRDefault="00B93326" w:rsidP="00B5044D">
            <w:pPr>
              <w:jc w:val="both"/>
              <w:rPr>
                <w:rFonts w:asciiTheme="minorHAnsi" w:cstheme="minorHAnsi"/>
                <w:sz w:val="22"/>
                <w:szCs w:val="22"/>
              </w:rPr>
            </w:pPr>
            <w:r w:rsidRPr="00BE7528">
              <w:rPr>
                <w:rFonts w:asciiTheme="minorHAnsi" w:cstheme="minorHAnsi"/>
                <w:sz w:val="22"/>
                <w:szCs w:val="22"/>
              </w:rPr>
              <w:t>1.</w:t>
            </w:r>
          </w:p>
        </w:tc>
        <w:tc>
          <w:tcPr>
            <w:tcW w:w="2410" w:type="dxa"/>
          </w:tcPr>
          <w:p w14:paraId="1B2B2022" w14:textId="77777777" w:rsidR="00B93326" w:rsidRPr="00BE7528" w:rsidRDefault="00B93326" w:rsidP="00B5044D">
            <w:pPr>
              <w:jc w:val="both"/>
              <w:rPr>
                <w:rFonts w:asciiTheme="minorHAnsi" w:cstheme="minorHAnsi"/>
                <w:sz w:val="22"/>
                <w:szCs w:val="22"/>
              </w:rPr>
            </w:pPr>
          </w:p>
        </w:tc>
        <w:tc>
          <w:tcPr>
            <w:tcW w:w="3260" w:type="dxa"/>
          </w:tcPr>
          <w:p w14:paraId="607C85AD" w14:textId="77777777" w:rsidR="00B93326" w:rsidRPr="00BE7528" w:rsidRDefault="00B93326" w:rsidP="00B5044D">
            <w:pPr>
              <w:jc w:val="both"/>
              <w:rPr>
                <w:rFonts w:asciiTheme="minorHAnsi" w:cstheme="minorHAnsi"/>
                <w:sz w:val="22"/>
                <w:szCs w:val="22"/>
              </w:rPr>
            </w:pPr>
          </w:p>
        </w:tc>
        <w:tc>
          <w:tcPr>
            <w:tcW w:w="2127" w:type="dxa"/>
          </w:tcPr>
          <w:p w14:paraId="24212912" w14:textId="77777777" w:rsidR="00B93326" w:rsidRPr="00BE7528" w:rsidRDefault="00B93326" w:rsidP="00B5044D">
            <w:pPr>
              <w:jc w:val="both"/>
              <w:rPr>
                <w:rFonts w:asciiTheme="minorHAnsi" w:cstheme="minorHAnsi"/>
                <w:sz w:val="22"/>
                <w:szCs w:val="22"/>
              </w:rPr>
            </w:pPr>
          </w:p>
        </w:tc>
        <w:tc>
          <w:tcPr>
            <w:tcW w:w="1382" w:type="dxa"/>
          </w:tcPr>
          <w:p w14:paraId="27316E9C" w14:textId="77777777" w:rsidR="00B93326" w:rsidRPr="00BE7528" w:rsidRDefault="00B93326" w:rsidP="00B5044D">
            <w:pPr>
              <w:jc w:val="both"/>
              <w:rPr>
                <w:rFonts w:asciiTheme="minorHAnsi" w:cstheme="minorHAnsi"/>
                <w:sz w:val="22"/>
                <w:szCs w:val="22"/>
              </w:rPr>
            </w:pPr>
          </w:p>
        </w:tc>
      </w:tr>
      <w:tr w:rsidR="00B93326" w:rsidRPr="00BE7528" w14:paraId="33376B36" w14:textId="77777777" w:rsidTr="00B5044D">
        <w:tc>
          <w:tcPr>
            <w:tcW w:w="675" w:type="dxa"/>
          </w:tcPr>
          <w:p w14:paraId="288CE115" w14:textId="77777777" w:rsidR="00B93326" w:rsidRPr="00BE7528" w:rsidRDefault="00B93326" w:rsidP="00B5044D">
            <w:pPr>
              <w:jc w:val="both"/>
              <w:rPr>
                <w:rFonts w:asciiTheme="minorHAnsi" w:cstheme="minorHAnsi"/>
                <w:sz w:val="22"/>
                <w:szCs w:val="22"/>
              </w:rPr>
            </w:pPr>
            <w:r w:rsidRPr="00BE7528">
              <w:rPr>
                <w:rFonts w:asciiTheme="minorHAnsi" w:cstheme="minorHAnsi"/>
                <w:sz w:val="22"/>
                <w:szCs w:val="22"/>
              </w:rPr>
              <w:t>2.</w:t>
            </w:r>
          </w:p>
        </w:tc>
        <w:tc>
          <w:tcPr>
            <w:tcW w:w="2410" w:type="dxa"/>
          </w:tcPr>
          <w:p w14:paraId="3FA3A2FE" w14:textId="77777777" w:rsidR="00B93326" w:rsidRPr="00BE7528" w:rsidRDefault="00B93326" w:rsidP="00B5044D">
            <w:pPr>
              <w:jc w:val="both"/>
              <w:rPr>
                <w:rFonts w:asciiTheme="minorHAnsi" w:cstheme="minorHAnsi"/>
                <w:sz w:val="22"/>
                <w:szCs w:val="22"/>
              </w:rPr>
            </w:pPr>
          </w:p>
        </w:tc>
        <w:tc>
          <w:tcPr>
            <w:tcW w:w="3260" w:type="dxa"/>
          </w:tcPr>
          <w:p w14:paraId="03B0C53E" w14:textId="77777777" w:rsidR="00B93326" w:rsidRPr="00BE7528" w:rsidRDefault="00B93326" w:rsidP="00B5044D">
            <w:pPr>
              <w:jc w:val="both"/>
              <w:rPr>
                <w:rFonts w:asciiTheme="minorHAnsi" w:cstheme="minorHAnsi"/>
                <w:sz w:val="22"/>
                <w:szCs w:val="22"/>
              </w:rPr>
            </w:pPr>
          </w:p>
        </w:tc>
        <w:tc>
          <w:tcPr>
            <w:tcW w:w="2127" w:type="dxa"/>
          </w:tcPr>
          <w:p w14:paraId="2F8B7C45" w14:textId="77777777" w:rsidR="00B93326" w:rsidRPr="00BE7528" w:rsidRDefault="00B93326" w:rsidP="00B5044D">
            <w:pPr>
              <w:jc w:val="both"/>
              <w:rPr>
                <w:rFonts w:asciiTheme="minorHAnsi" w:cstheme="minorHAnsi"/>
                <w:sz w:val="22"/>
                <w:szCs w:val="22"/>
              </w:rPr>
            </w:pPr>
          </w:p>
        </w:tc>
        <w:tc>
          <w:tcPr>
            <w:tcW w:w="1382" w:type="dxa"/>
          </w:tcPr>
          <w:p w14:paraId="152B2502" w14:textId="77777777" w:rsidR="00B93326" w:rsidRPr="00BE7528" w:rsidRDefault="00B93326" w:rsidP="00B5044D">
            <w:pPr>
              <w:jc w:val="both"/>
              <w:rPr>
                <w:rFonts w:asciiTheme="minorHAnsi" w:cstheme="minorHAnsi"/>
                <w:sz w:val="22"/>
                <w:szCs w:val="22"/>
              </w:rPr>
            </w:pPr>
          </w:p>
        </w:tc>
      </w:tr>
      <w:tr w:rsidR="00B93326" w:rsidRPr="00BE7528" w14:paraId="4D633894" w14:textId="77777777" w:rsidTr="00B5044D">
        <w:tc>
          <w:tcPr>
            <w:tcW w:w="6345" w:type="dxa"/>
            <w:gridSpan w:val="3"/>
          </w:tcPr>
          <w:p w14:paraId="7018B3E8" w14:textId="77777777" w:rsidR="00B93326" w:rsidRPr="00BE7528" w:rsidRDefault="00B93326" w:rsidP="00B5044D">
            <w:pPr>
              <w:jc w:val="right"/>
              <w:rPr>
                <w:rFonts w:asciiTheme="minorHAnsi" w:cstheme="minorHAnsi"/>
                <w:sz w:val="22"/>
                <w:szCs w:val="22"/>
              </w:rPr>
            </w:pPr>
            <w:r w:rsidRPr="00BE7528">
              <w:rPr>
                <w:rFonts w:asciiTheme="minorHAnsi" w:cstheme="minorHAnsi"/>
                <w:b/>
                <w:sz w:val="22"/>
                <w:szCs w:val="22"/>
              </w:rPr>
              <w:t>Viso:</w:t>
            </w:r>
          </w:p>
        </w:tc>
        <w:tc>
          <w:tcPr>
            <w:tcW w:w="2127" w:type="dxa"/>
          </w:tcPr>
          <w:p w14:paraId="7EBABB72" w14:textId="77777777" w:rsidR="00B93326" w:rsidRPr="00BE7528" w:rsidRDefault="00B93326" w:rsidP="00B5044D">
            <w:pPr>
              <w:jc w:val="both"/>
              <w:rPr>
                <w:rFonts w:asciiTheme="minorHAnsi" w:cstheme="minorHAnsi"/>
                <w:sz w:val="22"/>
                <w:szCs w:val="22"/>
              </w:rPr>
            </w:pPr>
          </w:p>
        </w:tc>
        <w:tc>
          <w:tcPr>
            <w:tcW w:w="1382" w:type="dxa"/>
          </w:tcPr>
          <w:p w14:paraId="5CB60178" w14:textId="77777777" w:rsidR="00B93326" w:rsidRPr="00BE7528" w:rsidRDefault="00B93326" w:rsidP="00B5044D">
            <w:pPr>
              <w:jc w:val="both"/>
              <w:rPr>
                <w:rFonts w:asciiTheme="minorHAnsi" w:cstheme="minorHAnsi"/>
                <w:sz w:val="22"/>
                <w:szCs w:val="22"/>
              </w:rPr>
            </w:pPr>
          </w:p>
        </w:tc>
      </w:tr>
    </w:tbl>
    <w:p w14:paraId="727E5363" w14:textId="77777777" w:rsidR="00B93326" w:rsidRPr="00BE7528" w:rsidRDefault="00B93326" w:rsidP="00B93326">
      <w:pPr>
        <w:rPr>
          <w:rFonts w:cstheme="minorHAnsi"/>
          <w:sz w:val="22"/>
          <w:szCs w:val="22"/>
        </w:rPr>
      </w:pPr>
    </w:p>
    <w:p w14:paraId="7352040F" w14:textId="77777777" w:rsidR="00B93326" w:rsidRPr="00BE7528" w:rsidRDefault="00B93326" w:rsidP="009639E1">
      <w:pPr>
        <w:pStyle w:val="Sraopastraipa"/>
        <w:numPr>
          <w:ilvl w:val="0"/>
          <w:numId w:val="19"/>
        </w:numPr>
        <w:spacing w:after="0" w:line="240" w:lineRule="auto"/>
        <w:ind w:left="0" w:firstLine="567"/>
        <w:jc w:val="center"/>
        <w:rPr>
          <w:rFonts w:cstheme="minorHAnsi"/>
          <w:b/>
          <w:bCs/>
        </w:rPr>
      </w:pPr>
      <w:r w:rsidRPr="00BE7528">
        <w:rPr>
          <w:rFonts w:cstheme="minorHAnsi"/>
          <w:b/>
          <w:bCs/>
        </w:rPr>
        <w:t xml:space="preserve">PASIŪLYMO KAINA </w:t>
      </w:r>
    </w:p>
    <w:p w14:paraId="2C72A079" w14:textId="77777777" w:rsidR="00B93326" w:rsidRPr="00BE7528" w:rsidRDefault="00B93326" w:rsidP="009639E1">
      <w:pPr>
        <w:pStyle w:val="Sraopastraipa"/>
        <w:numPr>
          <w:ilvl w:val="1"/>
          <w:numId w:val="19"/>
        </w:numPr>
        <w:spacing w:line="20" w:lineRule="atLeast"/>
        <w:ind w:left="0" w:firstLine="567"/>
        <w:jc w:val="both"/>
        <w:rPr>
          <w:rFonts w:cstheme="minorHAnsi"/>
          <w:bCs/>
          <w:iCs/>
        </w:rPr>
      </w:pPr>
      <w:r w:rsidRPr="00BE7528">
        <w:rPr>
          <w:rFonts w:cstheme="minorHAnsi"/>
          <w:bCs/>
          <w:iCs/>
        </w:rPr>
        <w:t>Pasiūlyme kaina nurodomos eurais</w:t>
      </w:r>
      <w:r w:rsidRPr="00BE7528">
        <w:rPr>
          <w:rFonts w:eastAsia="Calibri" w:cstheme="minorHAnsi"/>
        </w:rPr>
        <w:t>.</w:t>
      </w:r>
      <w:r w:rsidRPr="00BE7528">
        <w:rPr>
          <w:rFonts w:cstheme="minorHAnsi"/>
          <w:bCs/>
          <w:iCs/>
        </w:rPr>
        <w:t xml:space="preserve"> Jeigu pasiūlymuose kainos nurodytos užsienio valiuta, jos turės būti perskaičiuojamos į eurus </w:t>
      </w:r>
      <w:r w:rsidRPr="00BE7528">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7528">
        <w:rPr>
          <w:rFonts w:cstheme="minorHAnsi"/>
          <w:bCs/>
          <w:iCs/>
        </w:rPr>
        <w:t>.</w:t>
      </w:r>
    </w:p>
    <w:p w14:paraId="44830086" w14:textId="77777777" w:rsidR="00B93326" w:rsidRPr="00BE7528" w:rsidRDefault="00B93326" w:rsidP="009639E1">
      <w:pPr>
        <w:pStyle w:val="Sraopastraipa"/>
        <w:widowControl w:val="0"/>
        <w:numPr>
          <w:ilvl w:val="1"/>
          <w:numId w:val="19"/>
        </w:numPr>
        <w:shd w:val="clear" w:color="auto" w:fill="FFFFFF"/>
        <w:spacing w:after="0" w:line="240" w:lineRule="auto"/>
        <w:ind w:left="0" w:firstLine="567"/>
        <w:jc w:val="both"/>
        <w:rPr>
          <w:rFonts w:cstheme="minorHAnsi"/>
          <w:color w:val="000000"/>
        </w:rPr>
      </w:pPr>
      <w:r w:rsidRPr="00BE7528">
        <w:rPr>
          <w:rFonts w:cstheme="minorHAnsi"/>
          <w:bCs/>
          <w:iCs/>
        </w:rPr>
        <w:t xml:space="preserve">Apskaičiuojant kainą, turi būti atsižvelgta į visą pirkimo dokumentuose nurodytą pirkimo objekto apimtį ir reikalavimus, kainos sudėtines dalis ir pan. PVM nurodomas atskirai. </w:t>
      </w:r>
      <w:r w:rsidRPr="00BE7528">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7528">
        <w:rPr>
          <w:rFonts w:cstheme="minorHAnsi"/>
          <w:bCs/>
          <w:iCs/>
        </w:rPr>
        <w:t xml:space="preserve">kainos </w:t>
      </w:r>
      <w:r w:rsidRPr="00BE7528">
        <w:rPr>
          <w:rFonts w:cstheme="minorHAnsi"/>
          <w:bCs/>
        </w:rPr>
        <w:t xml:space="preserve">bus vertinamos ir lyginamos su visais mokesčiais, įskaitant PVM. </w:t>
      </w:r>
      <w:r w:rsidRPr="00BE7528">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7528">
        <w:rPr>
          <w:rFonts w:cstheme="minorHAnsi"/>
          <w:iCs/>
        </w:rPr>
        <w:t>kainą (jeigu tiekėjas jo neįskaičiavo pateikiant pasiūlymą, palyginimo tikslais įskaičiuoja pati perkančioji organizacija)</w:t>
      </w:r>
      <w:r w:rsidRPr="00BE7528">
        <w:rPr>
          <w:rFonts w:eastAsia="Calibri" w:cstheme="minorHAnsi"/>
        </w:rPr>
        <w:t xml:space="preserve">. Į pasiūlymo </w:t>
      </w:r>
      <w:r w:rsidRPr="00BE7528">
        <w:rPr>
          <w:rFonts w:cstheme="minorHAnsi"/>
          <w:bCs/>
          <w:iCs/>
        </w:rPr>
        <w:t xml:space="preserve">kainą privalo būti </w:t>
      </w:r>
      <w:r w:rsidRPr="00BE7528">
        <w:rPr>
          <w:rFonts w:eastAsia="Arial Unicode MS" w:cstheme="minorHAnsi"/>
        </w:rPr>
        <w:t>įskaičiuoti visi mokesčiai bei visos</w:t>
      </w:r>
      <w:r w:rsidRPr="00BE7528">
        <w:rPr>
          <w:rFonts w:cstheme="minorHAnsi"/>
          <w:b/>
        </w:rPr>
        <w:t xml:space="preserve"> </w:t>
      </w:r>
      <w:r w:rsidRPr="00BE7528">
        <w:rPr>
          <w:rFonts w:cstheme="minorHAnsi"/>
        </w:rPr>
        <w:t>kitos Tiekėjo patirtos ir (ar) galimos patirti tiesioginės ir netiesioginės išlaidos ir mokesčiai</w:t>
      </w:r>
      <w:r w:rsidRPr="00BE7528">
        <w:rPr>
          <w:rFonts w:eastAsia="Arial Unicode MS" w:cstheme="minorHAnsi"/>
        </w:rPr>
        <w:t>, susiję su pirkimo objekto tiekimu,</w:t>
      </w:r>
      <w:r w:rsidRPr="00BE7528">
        <w:rPr>
          <w:rFonts w:cstheme="minorHAnsi"/>
          <w:color w:val="000000"/>
        </w:rPr>
        <w:t xml:space="preserve"> įskaitant, bet neapsiribojant (išskyrus tuos atvejus, kai pirkimo dokumentuose aiškiai nurodyta, kad tam tikros konkrečios išlaidos neturi būti įskaičiuotos į Sutarties kainą): </w:t>
      </w:r>
    </w:p>
    <w:p w14:paraId="70B7E1DA"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transportavimo išlaidas;</w:t>
      </w:r>
    </w:p>
    <w:p w14:paraId="59606BD8"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pakavimo, pakrovimo, tranzito, iškrovimo, išpakavimo, tikrinimo, draudimo ir kitas su pirkimo objekto tiekimu susijusias išlaidas;</w:t>
      </w:r>
    </w:p>
    <w:p w14:paraId="63161CDA"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visas su dokumentų, kurių reikalauja Pirkėjas, rengimu ir pateikimu susijusias išlaidas;</w:t>
      </w:r>
    </w:p>
    <w:p w14:paraId="625DB9CD"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eastAsia="Arial Unicode MS" w:cstheme="minorHAnsi"/>
        </w:rPr>
        <w:t>išlaidos licencijoms, patentams, leidimams ir pan.</w:t>
      </w:r>
    </w:p>
    <w:p w14:paraId="40ADC8CF"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elektroninių sąskaitų teikimo išlaidos;</w:t>
      </w:r>
    </w:p>
    <w:p w14:paraId="65FD9725"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garantinės priežiūros išlaidos;</w:t>
      </w:r>
    </w:p>
    <w:p w14:paraId="4C9C6080"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i/>
          <w:iCs/>
        </w:rPr>
        <w:t>kita</w:t>
      </w:r>
      <w:r w:rsidRPr="00BE7528">
        <w:rPr>
          <w:rFonts w:cstheme="minorHAnsi"/>
        </w:rPr>
        <w:t>.</w:t>
      </w:r>
    </w:p>
    <w:p w14:paraId="262EE438" w14:textId="77777777" w:rsidR="00B93326" w:rsidRPr="00BE7528" w:rsidRDefault="00B93326" w:rsidP="009639E1">
      <w:pPr>
        <w:pStyle w:val="Sraopastraipa"/>
        <w:numPr>
          <w:ilvl w:val="1"/>
          <w:numId w:val="19"/>
        </w:numPr>
        <w:spacing w:after="0" w:line="240" w:lineRule="auto"/>
        <w:ind w:left="0" w:firstLine="567"/>
        <w:jc w:val="both"/>
        <w:rPr>
          <w:rFonts w:cstheme="minorHAnsi"/>
          <w:iCs/>
        </w:rPr>
      </w:pPr>
      <w:r w:rsidRPr="00BE7528">
        <w:rPr>
          <w:rFonts w:cstheme="minorHAnsi"/>
        </w:rPr>
        <w:t>V</w:t>
      </w:r>
      <w:r w:rsidRPr="00BE7528">
        <w:rPr>
          <w:rFonts w:cstheme="minorHAnsi"/>
          <w:bCs/>
          <w:iCs/>
        </w:rPr>
        <w:t xml:space="preserve">isos pasiūlyme nurodytos kainos (ir jų sudėtinės dalys) turi būti nurodomos dviejų skaičių po kablelio tikslumu. Jei trečias skaičius po kablelio yra nuo 0 iki 4, antrasis skaičius po kablelio paliekamas koks yra, </w:t>
      </w:r>
      <w:r w:rsidRPr="00BE7528">
        <w:rPr>
          <w:rFonts w:cstheme="minorHAnsi"/>
          <w:bCs/>
          <w:iCs/>
        </w:rPr>
        <w:lastRenderedPageBreak/>
        <w:t>jei trečias skaičius po kablelio yra nuo 5 iki 9, antrąjį skaičių po kablelio padidiname vienu vienetu, pvz., 3,14159 suapvalinus iki šimtųjų bus 3,14. Suapvalinus 3,1153 iki šimtųjų bus 3,12.</w:t>
      </w:r>
    </w:p>
    <w:p w14:paraId="5FCEBB9B" w14:textId="62273BA3" w:rsidR="00FE7707" w:rsidRDefault="00B93326" w:rsidP="00FE7707">
      <w:pPr>
        <w:spacing w:after="0" w:line="240" w:lineRule="auto"/>
        <w:rPr>
          <w:rFonts w:cstheme="minorHAnsi"/>
          <w:b/>
          <w:sz w:val="22"/>
          <w:szCs w:val="22"/>
        </w:rPr>
      </w:pPr>
      <w:r w:rsidRPr="00BE7528">
        <w:rPr>
          <w:rFonts w:cstheme="minorHAnsi"/>
          <w:b/>
          <w:sz w:val="22"/>
          <w:szCs w:val="22"/>
        </w:rPr>
        <w:t>Mes siūlome</w:t>
      </w:r>
      <w:r w:rsidR="006060EE">
        <w:rPr>
          <w:rFonts w:cstheme="minorHAnsi"/>
          <w:b/>
          <w:sz w:val="22"/>
          <w:szCs w:val="22"/>
        </w:rPr>
        <w:t>:</w:t>
      </w:r>
    </w:p>
    <w:p w14:paraId="6076A115" w14:textId="38867A12" w:rsidR="00467A17" w:rsidRPr="00864011" w:rsidRDefault="00467A17" w:rsidP="00467A17">
      <w:pPr>
        <w:rPr>
          <w:rFonts w:ascii="Times New Roman" w:hAnsi="Times New Roman" w:cs="Times New Roman"/>
        </w:rPr>
      </w:pPr>
      <w:r w:rsidRPr="00864011">
        <w:rPr>
          <w:rFonts w:ascii="Times New Roman" w:hAnsi="Times New Roman" w:cs="Times New Roman"/>
        </w:rPr>
        <w:t xml:space="preserve">Vamzdynų vietos, žymėjimai nurodyti planuose, kurie pateikti specialiųjų pirkimo sąlygų </w:t>
      </w:r>
      <w:r w:rsidR="00E42F7E" w:rsidRPr="00864011">
        <w:rPr>
          <w:rFonts w:ascii="Times New Roman" w:hAnsi="Times New Roman" w:cs="Times New Roman"/>
        </w:rPr>
        <w:t>9</w:t>
      </w:r>
      <w:r w:rsidRPr="00864011">
        <w:rPr>
          <w:rFonts w:ascii="Times New Roman" w:hAnsi="Times New Roman" w:cs="Times New Roman"/>
        </w:rPr>
        <w:t xml:space="preserve"> priede.  </w:t>
      </w:r>
    </w:p>
    <w:p w14:paraId="420E96C5"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VS –</w:t>
      </w:r>
      <w:r w:rsidRPr="00250ADB">
        <w:rPr>
          <w:rFonts w:ascii="Times New Roman" w:hAnsi="Times New Roman" w:cs="Times New Roman"/>
          <w:color w:val="000000" w:themeColor="text1"/>
        </w:rPr>
        <w:tab/>
        <w:t xml:space="preserve"> lietaus nuotekos</w:t>
      </w:r>
    </w:p>
    <w:p w14:paraId="44BACBDF"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 xml:space="preserve">K – </w:t>
      </w:r>
      <w:r w:rsidRPr="00250ADB">
        <w:rPr>
          <w:rFonts w:ascii="Times New Roman" w:hAnsi="Times New Roman" w:cs="Times New Roman"/>
          <w:color w:val="000000" w:themeColor="text1"/>
        </w:rPr>
        <w:tab/>
        <w:t>buitinės nuotekos</w:t>
      </w:r>
    </w:p>
    <w:p w14:paraId="4D2C0EB7"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 xml:space="preserve">KK – </w:t>
      </w:r>
      <w:r w:rsidRPr="00250ADB">
        <w:rPr>
          <w:rFonts w:ascii="Times New Roman" w:hAnsi="Times New Roman" w:cs="Times New Roman"/>
          <w:color w:val="000000" w:themeColor="text1"/>
        </w:rPr>
        <w:tab/>
        <w:t>buitinės nuotekos</w:t>
      </w:r>
    </w:p>
    <w:p w14:paraId="2E3D611E"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 xml:space="preserve">LK – </w:t>
      </w:r>
      <w:r w:rsidRPr="00250ADB">
        <w:rPr>
          <w:rFonts w:ascii="Times New Roman" w:hAnsi="Times New Roman" w:cs="Times New Roman"/>
          <w:color w:val="000000" w:themeColor="text1"/>
        </w:rPr>
        <w:tab/>
        <w:t xml:space="preserve">lietaus </w:t>
      </w:r>
      <w:r>
        <w:rPr>
          <w:rFonts w:ascii="Times New Roman" w:hAnsi="Times New Roman" w:cs="Times New Roman"/>
          <w:color w:val="000000" w:themeColor="text1"/>
        </w:rPr>
        <w:t>n</w:t>
      </w:r>
      <w:r w:rsidRPr="00250ADB">
        <w:rPr>
          <w:rFonts w:ascii="Times New Roman" w:hAnsi="Times New Roman" w:cs="Times New Roman"/>
          <w:color w:val="000000" w:themeColor="text1"/>
        </w:rPr>
        <w:t>uotekos</w:t>
      </w:r>
    </w:p>
    <w:p w14:paraId="7B42498C" w14:textId="77777777" w:rsidR="00467A17" w:rsidRPr="00BE7528" w:rsidRDefault="00467A17" w:rsidP="00FE7707">
      <w:pPr>
        <w:spacing w:after="0" w:line="240" w:lineRule="auto"/>
        <w:rPr>
          <w:rFonts w:cstheme="minorHAnsi"/>
          <w:b/>
          <w:sz w:val="22"/>
          <w:szCs w:val="22"/>
        </w:rPr>
      </w:pPr>
    </w:p>
    <w:tbl>
      <w:tblPr>
        <w:tblpPr w:leftFromText="180" w:rightFromText="180" w:vertAnchor="text" w:horzAnchor="margin" w:tblpXSpec="center" w:tblpY="605"/>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1985"/>
        <w:gridCol w:w="1559"/>
        <w:gridCol w:w="1570"/>
        <w:gridCol w:w="1517"/>
      </w:tblGrid>
      <w:tr w:rsidR="00FE7707" w:rsidRPr="00E51ED3" w14:paraId="31DECC11" w14:textId="77777777" w:rsidTr="00B5044D">
        <w:trPr>
          <w:trHeight w:val="279"/>
        </w:trPr>
        <w:tc>
          <w:tcPr>
            <w:tcW w:w="704" w:type="dxa"/>
            <w:noWrap/>
            <w:vAlign w:val="center"/>
            <w:hideMark/>
          </w:tcPr>
          <w:p w14:paraId="190019DB" w14:textId="77777777" w:rsidR="00FE7707" w:rsidRPr="00E51ED3" w:rsidRDefault="00FE7707" w:rsidP="00B5044D">
            <w:pPr>
              <w:spacing w:after="0" w:line="240" w:lineRule="auto"/>
              <w:jc w:val="center"/>
              <w:rPr>
                <w:rFonts w:ascii="Calibri" w:hAnsi="Calibri" w:cs="Calibri"/>
                <w:b/>
                <w:bCs/>
                <w:color w:val="000000"/>
                <w:sz w:val="20"/>
              </w:rPr>
            </w:pPr>
            <w:r w:rsidRPr="00E51ED3">
              <w:rPr>
                <w:rFonts w:ascii="Calibri" w:hAnsi="Calibri" w:cs="Calibri"/>
                <w:b/>
                <w:bCs/>
                <w:color w:val="000000"/>
                <w:sz w:val="20"/>
              </w:rPr>
              <w:t>Eil. Nr.</w:t>
            </w:r>
          </w:p>
        </w:tc>
        <w:tc>
          <w:tcPr>
            <w:tcW w:w="2126" w:type="dxa"/>
            <w:noWrap/>
            <w:vAlign w:val="center"/>
            <w:hideMark/>
          </w:tcPr>
          <w:p w14:paraId="15DB6895" w14:textId="4670BFD1" w:rsidR="00FE7707" w:rsidRPr="00FE7707" w:rsidRDefault="0004528A" w:rsidP="00B5044D">
            <w:pPr>
              <w:spacing w:after="0" w:line="240" w:lineRule="auto"/>
              <w:jc w:val="center"/>
              <w:rPr>
                <w:rFonts w:ascii="Calibri" w:hAnsi="Calibri" w:cs="Calibri"/>
                <w:b/>
                <w:bCs/>
                <w:color w:val="000000"/>
                <w:sz w:val="20"/>
              </w:rPr>
            </w:pPr>
            <w:r>
              <w:rPr>
                <w:rFonts w:ascii="Calibri" w:hAnsi="Calibri" w:cs="Calibri"/>
                <w:b/>
                <w:bCs/>
                <w:color w:val="000000"/>
                <w:sz w:val="20"/>
              </w:rPr>
              <w:t>Pavadinimas</w:t>
            </w:r>
          </w:p>
        </w:tc>
        <w:tc>
          <w:tcPr>
            <w:tcW w:w="1985" w:type="dxa"/>
            <w:vAlign w:val="center"/>
            <w:hideMark/>
          </w:tcPr>
          <w:p w14:paraId="1D47E8C8" w14:textId="77777777" w:rsidR="00FE7707" w:rsidRPr="00E51ED3" w:rsidRDefault="00FE7707" w:rsidP="00B5044D">
            <w:pPr>
              <w:spacing w:after="0" w:line="240" w:lineRule="auto"/>
              <w:jc w:val="center"/>
              <w:rPr>
                <w:rFonts w:ascii="Calibri" w:hAnsi="Calibri" w:cs="Calibri"/>
                <w:b/>
                <w:bCs/>
                <w:color w:val="000000"/>
                <w:sz w:val="20"/>
              </w:rPr>
            </w:pPr>
            <w:r w:rsidRPr="00E51ED3">
              <w:rPr>
                <w:rFonts w:ascii="Calibri" w:hAnsi="Calibri" w:cs="Calibri"/>
                <w:b/>
                <w:bCs/>
                <w:color w:val="000000"/>
                <w:sz w:val="20"/>
              </w:rPr>
              <w:t>Mato vnt.</w:t>
            </w:r>
          </w:p>
        </w:tc>
        <w:tc>
          <w:tcPr>
            <w:tcW w:w="1559" w:type="dxa"/>
            <w:noWrap/>
            <w:vAlign w:val="center"/>
            <w:hideMark/>
          </w:tcPr>
          <w:p w14:paraId="6ABA1386" w14:textId="77777777" w:rsidR="00FE7707" w:rsidRPr="00E51ED3" w:rsidRDefault="00FE7707" w:rsidP="00B5044D">
            <w:pPr>
              <w:spacing w:after="0" w:line="240" w:lineRule="auto"/>
              <w:jc w:val="center"/>
              <w:rPr>
                <w:rFonts w:ascii="Calibri" w:hAnsi="Calibri" w:cs="Calibri"/>
                <w:b/>
                <w:bCs/>
                <w:color w:val="000000"/>
                <w:sz w:val="20"/>
              </w:rPr>
            </w:pPr>
            <w:r w:rsidRPr="00E51ED3">
              <w:rPr>
                <w:rFonts w:ascii="Calibri" w:hAnsi="Calibri" w:cs="Calibri"/>
                <w:b/>
                <w:bCs/>
                <w:color w:val="000000"/>
                <w:sz w:val="20"/>
              </w:rPr>
              <w:t>Preliminarus kiekis</w:t>
            </w:r>
          </w:p>
        </w:tc>
        <w:tc>
          <w:tcPr>
            <w:tcW w:w="1570" w:type="dxa"/>
            <w:vAlign w:val="center"/>
          </w:tcPr>
          <w:p w14:paraId="7F8BF7D5" w14:textId="77777777" w:rsidR="00FE7707" w:rsidRPr="00E51ED3" w:rsidRDefault="00FE7707" w:rsidP="00B5044D">
            <w:pPr>
              <w:spacing w:after="0" w:line="240" w:lineRule="auto"/>
              <w:jc w:val="center"/>
              <w:rPr>
                <w:rFonts w:ascii="Calibri" w:hAnsi="Calibri" w:cs="Calibri"/>
                <w:b/>
                <w:bCs/>
                <w:color w:val="000000"/>
                <w:sz w:val="20"/>
              </w:rPr>
            </w:pPr>
            <w:r>
              <w:rPr>
                <w:rFonts w:ascii="Calibri" w:hAnsi="Calibri" w:cs="Calibri"/>
                <w:b/>
                <w:bCs/>
                <w:color w:val="000000"/>
                <w:sz w:val="20"/>
              </w:rPr>
              <w:t>Įkainio bendra</w:t>
            </w:r>
            <w:r w:rsidRPr="00E51ED3">
              <w:rPr>
                <w:rFonts w:ascii="Calibri" w:hAnsi="Calibri" w:cs="Calibri"/>
                <w:b/>
                <w:bCs/>
                <w:color w:val="000000"/>
                <w:sz w:val="20"/>
              </w:rPr>
              <w:t xml:space="preserve"> kaina, Eur be PVM</w:t>
            </w:r>
          </w:p>
        </w:tc>
        <w:tc>
          <w:tcPr>
            <w:tcW w:w="1517" w:type="dxa"/>
            <w:vAlign w:val="center"/>
          </w:tcPr>
          <w:p w14:paraId="37AFA5C2" w14:textId="77777777" w:rsidR="00FE7707" w:rsidRDefault="00FE7707" w:rsidP="00B5044D">
            <w:pPr>
              <w:spacing w:after="0" w:line="240" w:lineRule="auto"/>
              <w:jc w:val="center"/>
              <w:rPr>
                <w:rFonts w:ascii="Calibri" w:hAnsi="Calibri" w:cs="Calibri"/>
                <w:b/>
                <w:bCs/>
                <w:color w:val="000000"/>
                <w:sz w:val="20"/>
              </w:rPr>
            </w:pPr>
            <w:r>
              <w:rPr>
                <w:rFonts w:ascii="Calibri" w:hAnsi="Calibri" w:cs="Calibri"/>
                <w:b/>
                <w:bCs/>
                <w:color w:val="000000"/>
                <w:sz w:val="20"/>
              </w:rPr>
              <w:t>Bendra suma įkainių</w:t>
            </w:r>
            <w:r w:rsidRPr="00E51ED3">
              <w:rPr>
                <w:rFonts w:ascii="Calibri" w:hAnsi="Calibri" w:cs="Calibri"/>
                <w:b/>
                <w:bCs/>
                <w:color w:val="000000"/>
                <w:sz w:val="20"/>
              </w:rPr>
              <w:t xml:space="preserve">, Eur </w:t>
            </w:r>
            <w:r>
              <w:rPr>
                <w:rFonts w:ascii="Calibri" w:hAnsi="Calibri" w:cs="Calibri"/>
                <w:b/>
                <w:bCs/>
                <w:color w:val="000000"/>
                <w:sz w:val="20"/>
              </w:rPr>
              <w:t>be</w:t>
            </w:r>
            <w:r w:rsidRPr="00E51ED3">
              <w:rPr>
                <w:rFonts w:ascii="Calibri" w:hAnsi="Calibri" w:cs="Calibri"/>
                <w:b/>
                <w:bCs/>
                <w:color w:val="000000"/>
                <w:sz w:val="20"/>
              </w:rPr>
              <w:t xml:space="preserve"> PVM</w:t>
            </w:r>
            <w:r>
              <w:rPr>
                <w:rFonts w:ascii="Calibri" w:hAnsi="Calibri" w:cs="Calibri"/>
                <w:b/>
                <w:bCs/>
                <w:color w:val="000000"/>
                <w:sz w:val="20"/>
              </w:rPr>
              <w:t xml:space="preserve"> </w:t>
            </w:r>
          </w:p>
          <w:p w14:paraId="6876D539" w14:textId="77777777" w:rsidR="00FE7707" w:rsidRPr="00E51ED3" w:rsidRDefault="00FE7707" w:rsidP="00B5044D">
            <w:pPr>
              <w:spacing w:after="0" w:line="240" w:lineRule="auto"/>
              <w:jc w:val="center"/>
              <w:rPr>
                <w:rFonts w:ascii="Calibri" w:hAnsi="Calibri" w:cs="Calibri"/>
                <w:b/>
                <w:bCs/>
                <w:color w:val="000000"/>
                <w:sz w:val="20"/>
              </w:rPr>
            </w:pPr>
            <w:r>
              <w:rPr>
                <w:rFonts w:ascii="Calibri" w:hAnsi="Calibri" w:cs="Calibri"/>
                <w:b/>
                <w:bCs/>
                <w:color w:val="000000"/>
                <w:sz w:val="20"/>
              </w:rPr>
              <w:t>(4x5)</w:t>
            </w:r>
          </w:p>
        </w:tc>
      </w:tr>
      <w:tr w:rsidR="00FE7707" w14:paraId="64805A33" w14:textId="77777777" w:rsidTr="00B5044D">
        <w:trPr>
          <w:trHeight w:val="279"/>
        </w:trPr>
        <w:tc>
          <w:tcPr>
            <w:tcW w:w="704" w:type="dxa"/>
            <w:noWrap/>
            <w:vAlign w:val="center"/>
          </w:tcPr>
          <w:p w14:paraId="4B477248"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1</w:t>
            </w:r>
          </w:p>
        </w:tc>
        <w:tc>
          <w:tcPr>
            <w:tcW w:w="2126" w:type="dxa"/>
            <w:noWrap/>
            <w:vAlign w:val="center"/>
          </w:tcPr>
          <w:p w14:paraId="0EF80049"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2</w:t>
            </w:r>
          </w:p>
        </w:tc>
        <w:tc>
          <w:tcPr>
            <w:tcW w:w="1985" w:type="dxa"/>
            <w:vAlign w:val="center"/>
          </w:tcPr>
          <w:p w14:paraId="5B2FB8F9"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3</w:t>
            </w:r>
          </w:p>
        </w:tc>
        <w:tc>
          <w:tcPr>
            <w:tcW w:w="1559" w:type="dxa"/>
            <w:noWrap/>
            <w:vAlign w:val="center"/>
          </w:tcPr>
          <w:p w14:paraId="50D81B19"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4</w:t>
            </w:r>
          </w:p>
        </w:tc>
        <w:tc>
          <w:tcPr>
            <w:tcW w:w="1570" w:type="dxa"/>
            <w:vAlign w:val="center"/>
          </w:tcPr>
          <w:p w14:paraId="0D94647A"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5</w:t>
            </w:r>
          </w:p>
        </w:tc>
        <w:tc>
          <w:tcPr>
            <w:tcW w:w="1517" w:type="dxa"/>
            <w:vAlign w:val="center"/>
          </w:tcPr>
          <w:p w14:paraId="10DF605C"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6</w:t>
            </w:r>
          </w:p>
        </w:tc>
      </w:tr>
      <w:tr w:rsidR="00FE7707" w:rsidRPr="00E51ED3" w14:paraId="5E34DEEE" w14:textId="77777777" w:rsidTr="00B5044D">
        <w:trPr>
          <w:trHeight w:val="340"/>
        </w:trPr>
        <w:tc>
          <w:tcPr>
            <w:tcW w:w="704" w:type="dxa"/>
            <w:noWrap/>
            <w:vAlign w:val="center"/>
            <w:hideMark/>
          </w:tcPr>
          <w:p w14:paraId="2B1139E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w:t>
            </w:r>
          </w:p>
        </w:tc>
        <w:tc>
          <w:tcPr>
            <w:tcW w:w="2126" w:type="dxa"/>
            <w:vAlign w:val="center"/>
          </w:tcPr>
          <w:p w14:paraId="4EE6676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VS.1 </w:t>
            </w:r>
          </w:p>
        </w:tc>
        <w:tc>
          <w:tcPr>
            <w:tcW w:w="1985" w:type="dxa"/>
            <w:vAlign w:val="center"/>
          </w:tcPr>
          <w:p w14:paraId="781974CA"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03A2673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085D7562"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46CD505"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CFAA7A4" w14:textId="77777777" w:rsidTr="00B5044D">
        <w:trPr>
          <w:trHeight w:val="340"/>
        </w:trPr>
        <w:tc>
          <w:tcPr>
            <w:tcW w:w="704" w:type="dxa"/>
            <w:noWrap/>
            <w:vAlign w:val="center"/>
          </w:tcPr>
          <w:p w14:paraId="2D59408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2.</w:t>
            </w:r>
          </w:p>
        </w:tc>
        <w:tc>
          <w:tcPr>
            <w:tcW w:w="2126" w:type="dxa"/>
            <w:vAlign w:val="center"/>
          </w:tcPr>
          <w:p w14:paraId="540E573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VS2</w:t>
            </w:r>
          </w:p>
        </w:tc>
        <w:tc>
          <w:tcPr>
            <w:tcW w:w="1985" w:type="dxa"/>
            <w:vAlign w:val="center"/>
          </w:tcPr>
          <w:p w14:paraId="453575D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2EF74354"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5EDEAF2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FF24981"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46606D4" w14:textId="77777777" w:rsidTr="00B5044D">
        <w:trPr>
          <w:trHeight w:val="340"/>
        </w:trPr>
        <w:tc>
          <w:tcPr>
            <w:tcW w:w="704" w:type="dxa"/>
            <w:noWrap/>
            <w:vAlign w:val="center"/>
          </w:tcPr>
          <w:p w14:paraId="26FE06E3"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3.</w:t>
            </w:r>
          </w:p>
        </w:tc>
        <w:tc>
          <w:tcPr>
            <w:tcW w:w="2126" w:type="dxa"/>
            <w:vAlign w:val="center"/>
          </w:tcPr>
          <w:p w14:paraId="7A5AF0C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VS.4 </w:t>
            </w:r>
          </w:p>
        </w:tc>
        <w:tc>
          <w:tcPr>
            <w:tcW w:w="1985" w:type="dxa"/>
            <w:vAlign w:val="center"/>
          </w:tcPr>
          <w:p w14:paraId="0DD4ED79"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3CA6FE5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2</w:t>
            </w:r>
          </w:p>
        </w:tc>
        <w:tc>
          <w:tcPr>
            <w:tcW w:w="1570" w:type="dxa"/>
          </w:tcPr>
          <w:p w14:paraId="6D774E94"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50E65D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C323F7B" w14:textId="77777777" w:rsidTr="00B5044D">
        <w:trPr>
          <w:trHeight w:val="340"/>
        </w:trPr>
        <w:tc>
          <w:tcPr>
            <w:tcW w:w="704" w:type="dxa"/>
            <w:noWrap/>
            <w:vAlign w:val="center"/>
          </w:tcPr>
          <w:p w14:paraId="3920DA6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4.</w:t>
            </w:r>
          </w:p>
        </w:tc>
        <w:tc>
          <w:tcPr>
            <w:tcW w:w="2126" w:type="dxa"/>
            <w:vAlign w:val="center"/>
          </w:tcPr>
          <w:p w14:paraId="3C6807D3"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VS.5 </w:t>
            </w:r>
          </w:p>
        </w:tc>
        <w:tc>
          <w:tcPr>
            <w:tcW w:w="1985" w:type="dxa"/>
            <w:vAlign w:val="center"/>
          </w:tcPr>
          <w:p w14:paraId="7E00F20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0552089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371FF05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F549DB0"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879581C" w14:textId="77777777" w:rsidTr="00B5044D">
        <w:trPr>
          <w:trHeight w:val="340"/>
        </w:trPr>
        <w:tc>
          <w:tcPr>
            <w:tcW w:w="704" w:type="dxa"/>
            <w:noWrap/>
            <w:vAlign w:val="center"/>
          </w:tcPr>
          <w:p w14:paraId="3EBA23A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5.</w:t>
            </w:r>
          </w:p>
        </w:tc>
        <w:tc>
          <w:tcPr>
            <w:tcW w:w="2126" w:type="dxa"/>
            <w:vAlign w:val="center"/>
          </w:tcPr>
          <w:p w14:paraId="05F6B2E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VS.6 </w:t>
            </w:r>
          </w:p>
        </w:tc>
        <w:tc>
          <w:tcPr>
            <w:tcW w:w="1985" w:type="dxa"/>
            <w:vAlign w:val="center"/>
          </w:tcPr>
          <w:p w14:paraId="643B389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EF5DFE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14</w:t>
            </w:r>
          </w:p>
        </w:tc>
        <w:tc>
          <w:tcPr>
            <w:tcW w:w="1570" w:type="dxa"/>
          </w:tcPr>
          <w:p w14:paraId="499C6B5A"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0CF36E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65CDCBD" w14:textId="77777777" w:rsidTr="00B5044D">
        <w:trPr>
          <w:trHeight w:val="340"/>
        </w:trPr>
        <w:tc>
          <w:tcPr>
            <w:tcW w:w="704" w:type="dxa"/>
            <w:noWrap/>
            <w:vAlign w:val="center"/>
          </w:tcPr>
          <w:p w14:paraId="62362C7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6.</w:t>
            </w:r>
          </w:p>
        </w:tc>
        <w:tc>
          <w:tcPr>
            <w:tcW w:w="2126" w:type="dxa"/>
            <w:vAlign w:val="center"/>
          </w:tcPr>
          <w:p w14:paraId="5354F30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VS.7 </w:t>
            </w:r>
          </w:p>
        </w:tc>
        <w:tc>
          <w:tcPr>
            <w:tcW w:w="1985" w:type="dxa"/>
            <w:vAlign w:val="center"/>
          </w:tcPr>
          <w:p w14:paraId="7CFB270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A163F0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527D65A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2FB2B880"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5125870C" w14:textId="77777777" w:rsidTr="00B5044D">
        <w:trPr>
          <w:trHeight w:val="340"/>
        </w:trPr>
        <w:tc>
          <w:tcPr>
            <w:tcW w:w="704" w:type="dxa"/>
            <w:noWrap/>
            <w:vAlign w:val="center"/>
          </w:tcPr>
          <w:p w14:paraId="638D417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7.</w:t>
            </w:r>
          </w:p>
        </w:tc>
        <w:tc>
          <w:tcPr>
            <w:tcW w:w="2126" w:type="dxa"/>
            <w:vAlign w:val="center"/>
          </w:tcPr>
          <w:p w14:paraId="3D16119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VS.8 </w:t>
            </w:r>
          </w:p>
        </w:tc>
        <w:tc>
          <w:tcPr>
            <w:tcW w:w="1985" w:type="dxa"/>
            <w:vAlign w:val="center"/>
          </w:tcPr>
          <w:p w14:paraId="12AD4B5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1D2EE8C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7</w:t>
            </w:r>
          </w:p>
        </w:tc>
        <w:tc>
          <w:tcPr>
            <w:tcW w:w="1570" w:type="dxa"/>
          </w:tcPr>
          <w:p w14:paraId="2BA59E72"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BBC481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A263DE2" w14:textId="77777777" w:rsidTr="00B5044D">
        <w:trPr>
          <w:trHeight w:val="340"/>
        </w:trPr>
        <w:tc>
          <w:tcPr>
            <w:tcW w:w="704" w:type="dxa"/>
            <w:noWrap/>
            <w:vAlign w:val="center"/>
          </w:tcPr>
          <w:p w14:paraId="27BAAD2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2126" w:type="dxa"/>
            <w:vAlign w:val="center"/>
          </w:tcPr>
          <w:p w14:paraId="3F918A2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VS.9</w:t>
            </w:r>
          </w:p>
        </w:tc>
        <w:tc>
          <w:tcPr>
            <w:tcW w:w="1985" w:type="dxa"/>
            <w:vAlign w:val="center"/>
          </w:tcPr>
          <w:p w14:paraId="4D6EFED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36329EA6"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2</w:t>
            </w:r>
          </w:p>
        </w:tc>
        <w:tc>
          <w:tcPr>
            <w:tcW w:w="1570" w:type="dxa"/>
          </w:tcPr>
          <w:p w14:paraId="4EFD1068"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D6B5845"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BA2C8B7" w14:textId="77777777" w:rsidTr="00B5044D">
        <w:trPr>
          <w:trHeight w:val="340"/>
        </w:trPr>
        <w:tc>
          <w:tcPr>
            <w:tcW w:w="704" w:type="dxa"/>
            <w:noWrap/>
            <w:vAlign w:val="center"/>
          </w:tcPr>
          <w:p w14:paraId="2820F9B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9.</w:t>
            </w:r>
          </w:p>
        </w:tc>
        <w:tc>
          <w:tcPr>
            <w:tcW w:w="2126" w:type="dxa"/>
            <w:vAlign w:val="center"/>
          </w:tcPr>
          <w:p w14:paraId="1419C49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VS.10</w:t>
            </w:r>
          </w:p>
        </w:tc>
        <w:tc>
          <w:tcPr>
            <w:tcW w:w="1985" w:type="dxa"/>
            <w:vAlign w:val="center"/>
          </w:tcPr>
          <w:p w14:paraId="3B96C0A6"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21696F3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18</w:t>
            </w:r>
          </w:p>
        </w:tc>
        <w:tc>
          <w:tcPr>
            <w:tcW w:w="1570" w:type="dxa"/>
          </w:tcPr>
          <w:p w14:paraId="64DC01F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74560E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15ED0307" w14:textId="77777777" w:rsidTr="00B5044D">
        <w:trPr>
          <w:trHeight w:val="340"/>
        </w:trPr>
        <w:tc>
          <w:tcPr>
            <w:tcW w:w="704" w:type="dxa"/>
            <w:noWrap/>
            <w:vAlign w:val="center"/>
          </w:tcPr>
          <w:p w14:paraId="5EFB160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10.</w:t>
            </w:r>
          </w:p>
        </w:tc>
        <w:tc>
          <w:tcPr>
            <w:tcW w:w="2126" w:type="dxa"/>
            <w:vAlign w:val="center"/>
          </w:tcPr>
          <w:p w14:paraId="61890CF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VS.11 </w:t>
            </w:r>
          </w:p>
        </w:tc>
        <w:tc>
          <w:tcPr>
            <w:tcW w:w="1985" w:type="dxa"/>
            <w:vAlign w:val="center"/>
          </w:tcPr>
          <w:p w14:paraId="61C44F2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31E688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18</w:t>
            </w:r>
          </w:p>
        </w:tc>
        <w:tc>
          <w:tcPr>
            <w:tcW w:w="1570" w:type="dxa"/>
          </w:tcPr>
          <w:p w14:paraId="009E0F6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AC22AB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FF5D3A4" w14:textId="77777777" w:rsidTr="00B5044D">
        <w:trPr>
          <w:trHeight w:val="340"/>
        </w:trPr>
        <w:tc>
          <w:tcPr>
            <w:tcW w:w="704" w:type="dxa"/>
            <w:noWrap/>
            <w:vAlign w:val="center"/>
          </w:tcPr>
          <w:p w14:paraId="4099D4F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11.</w:t>
            </w:r>
          </w:p>
        </w:tc>
        <w:tc>
          <w:tcPr>
            <w:tcW w:w="2126" w:type="dxa"/>
            <w:vAlign w:val="center"/>
          </w:tcPr>
          <w:p w14:paraId="688D0FFA"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VS.12 </w:t>
            </w:r>
          </w:p>
        </w:tc>
        <w:tc>
          <w:tcPr>
            <w:tcW w:w="1985" w:type="dxa"/>
            <w:vAlign w:val="center"/>
          </w:tcPr>
          <w:p w14:paraId="06AAE5C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653CE139"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10</w:t>
            </w:r>
          </w:p>
        </w:tc>
        <w:tc>
          <w:tcPr>
            <w:tcW w:w="1570" w:type="dxa"/>
          </w:tcPr>
          <w:p w14:paraId="6B9925D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D4CA228"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BE7CA36" w14:textId="77777777" w:rsidTr="00B5044D">
        <w:trPr>
          <w:trHeight w:val="340"/>
        </w:trPr>
        <w:tc>
          <w:tcPr>
            <w:tcW w:w="704" w:type="dxa"/>
            <w:noWrap/>
            <w:vAlign w:val="center"/>
          </w:tcPr>
          <w:p w14:paraId="04C4FED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2126" w:type="dxa"/>
            <w:vAlign w:val="center"/>
          </w:tcPr>
          <w:p w14:paraId="147143C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VS.16</w:t>
            </w:r>
          </w:p>
        </w:tc>
        <w:tc>
          <w:tcPr>
            <w:tcW w:w="1985" w:type="dxa"/>
            <w:vAlign w:val="center"/>
          </w:tcPr>
          <w:p w14:paraId="5842736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0850FF4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1570" w:type="dxa"/>
          </w:tcPr>
          <w:p w14:paraId="265EBCC9"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B7D2B0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FD7D9E7" w14:textId="77777777" w:rsidTr="00B5044D">
        <w:trPr>
          <w:trHeight w:val="340"/>
        </w:trPr>
        <w:tc>
          <w:tcPr>
            <w:tcW w:w="704" w:type="dxa"/>
            <w:noWrap/>
            <w:vAlign w:val="center"/>
          </w:tcPr>
          <w:p w14:paraId="76455554"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13.</w:t>
            </w:r>
          </w:p>
        </w:tc>
        <w:tc>
          <w:tcPr>
            <w:tcW w:w="2126" w:type="dxa"/>
            <w:vAlign w:val="center"/>
          </w:tcPr>
          <w:p w14:paraId="5CE75DF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VS.17</w:t>
            </w:r>
          </w:p>
        </w:tc>
        <w:tc>
          <w:tcPr>
            <w:tcW w:w="1985" w:type="dxa"/>
            <w:vAlign w:val="center"/>
          </w:tcPr>
          <w:p w14:paraId="330BCC14"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66A0F9D3"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1570" w:type="dxa"/>
          </w:tcPr>
          <w:p w14:paraId="489CF65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8A2FD2F"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37FB5B4C" w14:textId="77777777" w:rsidTr="00B5044D">
        <w:trPr>
          <w:trHeight w:val="340"/>
        </w:trPr>
        <w:tc>
          <w:tcPr>
            <w:tcW w:w="704" w:type="dxa"/>
            <w:noWrap/>
            <w:vAlign w:val="center"/>
          </w:tcPr>
          <w:p w14:paraId="06CF46F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14.</w:t>
            </w:r>
          </w:p>
        </w:tc>
        <w:tc>
          <w:tcPr>
            <w:tcW w:w="2126" w:type="dxa"/>
            <w:vAlign w:val="center"/>
          </w:tcPr>
          <w:p w14:paraId="58E32A1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VS.18</w:t>
            </w:r>
          </w:p>
        </w:tc>
        <w:tc>
          <w:tcPr>
            <w:tcW w:w="1985" w:type="dxa"/>
            <w:vAlign w:val="center"/>
          </w:tcPr>
          <w:p w14:paraId="1DD3319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A232BC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1570" w:type="dxa"/>
          </w:tcPr>
          <w:p w14:paraId="42533FA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EBE5CD0"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04B4FBE" w14:textId="77777777" w:rsidTr="00B5044D">
        <w:trPr>
          <w:trHeight w:val="340"/>
        </w:trPr>
        <w:tc>
          <w:tcPr>
            <w:tcW w:w="704" w:type="dxa"/>
            <w:noWrap/>
            <w:vAlign w:val="center"/>
          </w:tcPr>
          <w:p w14:paraId="40EA543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15.</w:t>
            </w:r>
          </w:p>
        </w:tc>
        <w:tc>
          <w:tcPr>
            <w:tcW w:w="2126" w:type="dxa"/>
            <w:vAlign w:val="center"/>
          </w:tcPr>
          <w:p w14:paraId="78AE9BF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VS.26</w:t>
            </w:r>
          </w:p>
        </w:tc>
        <w:tc>
          <w:tcPr>
            <w:tcW w:w="1985" w:type="dxa"/>
            <w:vAlign w:val="center"/>
          </w:tcPr>
          <w:p w14:paraId="5DA37EC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6444270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11</w:t>
            </w:r>
          </w:p>
        </w:tc>
        <w:tc>
          <w:tcPr>
            <w:tcW w:w="1570" w:type="dxa"/>
          </w:tcPr>
          <w:p w14:paraId="25995BD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764C7A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3A04AD9C" w14:textId="77777777" w:rsidTr="00B5044D">
        <w:trPr>
          <w:trHeight w:val="340"/>
        </w:trPr>
        <w:tc>
          <w:tcPr>
            <w:tcW w:w="704" w:type="dxa"/>
            <w:noWrap/>
            <w:vAlign w:val="center"/>
          </w:tcPr>
          <w:p w14:paraId="243F073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16.</w:t>
            </w:r>
          </w:p>
        </w:tc>
        <w:tc>
          <w:tcPr>
            <w:tcW w:w="2126" w:type="dxa"/>
            <w:vAlign w:val="center"/>
          </w:tcPr>
          <w:p w14:paraId="21047EA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VS.27</w:t>
            </w:r>
          </w:p>
        </w:tc>
        <w:tc>
          <w:tcPr>
            <w:tcW w:w="1985" w:type="dxa"/>
            <w:vAlign w:val="center"/>
          </w:tcPr>
          <w:p w14:paraId="447AC26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3481A49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6C9327C3"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46962EB"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301D8060" w14:textId="77777777" w:rsidTr="00B5044D">
        <w:trPr>
          <w:trHeight w:val="340"/>
        </w:trPr>
        <w:tc>
          <w:tcPr>
            <w:tcW w:w="704" w:type="dxa"/>
            <w:noWrap/>
            <w:vAlign w:val="center"/>
          </w:tcPr>
          <w:p w14:paraId="6085042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17.</w:t>
            </w:r>
          </w:p>
        </w:tc>
        <w:tc>
          <w:tcPr>
            <w:tcW w:w="2126" w:type="dxa"/>
            <w:vAlign w:val="center"/>
          </w:tcPr>
          <w:p w14:paraId="69FD14C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VS.28 </w:t>
            </w:r>
          </w:p>
        </w:tc>
        <w:tc>
          <w:tcPr>
            <w:tcW w:w="1985" w:type="dxa"/>
            <w:vAlign w:val="center"/>
          </w:tcPr>
          <w:p w14:paraId="2D12CA2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44E1BB9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w:t>
            </w:r>
          </w:p>
        </w:tc>
        <w:tc>
          <w:tcPr>
            <w:tcW w:w="1570" w:type="dxa"/>
          </w:tcPr>
          <w:p w14:paraId="22E67B0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7F09A575"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21ED125" w14:textId="77777777" w:rsidTr="00B5044D">
        <w:trPr>
          <w:trHeight w:val="340"/>
        </w:trPr>
        <w:tc>
          <w:tcPr>
            <w:tcW w:w="704" w:type="dxa"/>
            <w:noWrap/>
            <w:vAlign w:val="center"/>
          </w:tcPr>
          <w:p w14:paraId="76D2BAE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18.</w:t>
            </w:r>
          </w:p>
        </w:tc>
        <w:tc>
          <w:tcPr>
            <w:tcW w:w="2126" w:type="dxa"/>
            <w:vAlign w:val="center"/>
          </w:tcPr>
          <w:p w14:paraId="0D598D4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VS.29 </w:t>
            </w:r>
          </w:p>
        </w:tc>
        <w:tc>
          <w:tcPr>
            <w:tcW w:w="1985" w:type="dxa"/>
            <w:vAlign w:val="center"/>
          </w:tcPr>
          <w:p w14:paraId="3F8CE65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B6D1E0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12</w:t>
            </w:r>
          </w:p>
        </w:tc>
        <w:tc>
          <w:tcPr>
            <w:tcW w:w="1570" w:type="dxa"/>
          </w:tcPr>
          <w:p w14:paraId="4426A40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96F6914"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58EE7AA6" w14:textId="77777777" w:rsidTr="00B5044D">
        <w:trPr>
          <w:trHeight w:val="340"/>
        </w:trPr>
        <w:tc>
          <w:tcPr>
            <w:tcW w:w="704" w:type="dxa"/>
            <w:noWrap/>
            <w:vAlign w:val="center"/>
          </w:tcPr>
          <w:p w14:paraId="534A711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19.</w:t>
            </w:r>
          </w:p>
        </w:tc>
        <w:tc>
          <w:tcPr>
            <w:tcW w:w="2126" w:type="dxa"/>
            <w:vAlign w:val="center"/>
          </w:tcPr>
          <w:p w14:paraId="69E0D0A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VS.30 </w:t>
            </w:r>
          </w:p>
        </w:tc>
        <w:tc>
          <w:tcPr>
            <w:tcW w:w="1985" w:type="dxa"/>
            <w:vAlign w:val="center"/>
          </w:tcPr>
          <w:p w14:paraId="70B2507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03C5DA5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12</w:t>
            </w:r>
          </w:p>
        </w:tc>
        <w:tc>
          <w:tcPr>
            <w:tcW w:w="1570" w:type="dxa"/>
          </w:tcPr>
          <w:p w14:paraId="58563836"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7EB74C1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D0C2A49" w14:textId="77777777" w:rsidTr="00B5044D">
        <w:trPr>
          <w:trHeight w:val="340"/>
        </w:trPr>
        <w:tc>
          <w:tcPr>
            <w:tcW w:w="704" w:type="dxa"/>
            <w:noWrap/>
            <w:vAlign w:val="center"/>
          </w:tcPr>
          <w:p w14:paraId="4FE414F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20.</w:t>
            </w:r>
          </w:p>
        </w:tc>
        <w:tc>
          <w:tcPr>
            <w:tcW w:w="2126" w:type="dxa"/>
            <w:vAlign w:val="center"/>
          </w:tcPr>
          <w:p w14:paraId="7C05E9D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VS.31 </w:t>
            </w:r>
          </w:p>
        </w:tc>
        <w:tc>
          <w:tcPr>
            <w:tcW w:w="1985" w:type="dxa"/>
            <w:vAlign w:val="center"/>
          </w:tcPr>
          <w:p w14:paraId="09E9360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52CA585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w:t>
            </w:r>
          </w:p>
        </w:tc>
        <w:tc>
          <w:tcPr>
            <w:tcW w:w="1570" w:type="dxa"/>
          </w:tcPr>
          <w:p w14:paraId="37AB415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FF5A01C"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B9C2D6C" w14:textId="77777777" w:rsidTr="00B5044D">
        <w:trPr>
          <w:trHeight w:val="340"/>
        </w:trPr>
        <w:tc>
          <w:tcPr>
            <w:tcW w:w="704" w:type="dxa"/>
            <w:noWrap/>
            <w:vAlign w:val="center"/>
          </w:tcPr>
          <w:p w14:paraId="66BF23B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21.</w:t>
            </w:r>
          </w:p>
        </w:tc>
        <w:tc>
          <w:tcPr>
            <w:tcW w:w="2126" w:type="dxa"/>
            <w:vAlign w:val="center"/>
          </w:tcPr>
          <w:p w14:paraId="4DCACEB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K3</w:t>
            </w:r>
          </w:p>
        </w:tc>
        <w:tc>
          <w:tcPr>
            <w:tcW w:w="1985" w:type="dxa"/>
            <w:vAlign w:val="center"/>
          </w:tcPr>
          <w:p w14:paraId="786A3AF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E6618A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4DCCE4EF"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87780FC"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66AB112" w14:textId="77777777" w:rsidTr="00B5044D">
        <w:trPr>
          <w:trHeight w:val="340"/>
        </w:trPr>
        <w:tc>
          <w:tcPr>
            <w:tcW w:w="704" w:type="dxa"/>
            <w:noWrap/>
            <w:vAlign w:val="center"/>
          </w:tcPr>
          <w:p w14:paraId="218754F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22.</w:t>
            </w:r>
          </w:p>
        </w:tc>
        <w:tc>
          <w:tcPr>
            <w:tcW w:w="2126" w:type="dxa"/>
            <w:vAlign w:val="center"/>
          </w:tcPr>
          <w:p w14:paraId="5FD33B3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K4</w:t>
            </w:r>
          </w:p>
        </w:tc>
        <w:tc>
          <w:tcPr>
            <w:tcW w:w="1985" w:type="dxa"/>
            <w:vAlign w:val="center"/>
          </w:tcPr>
          <w:p w14:paraId="459331E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3AEF2A7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043DCBA4"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1B9F7F7"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35C5B55" w14:textId="77777777" w:rsidTr="00B5044D">
        <w:trPr>
          <w:trHeight w:val="340"/>
        </w:trPr>
        <w:tc>
          <w:tcPr>
            <w:tcW w:w="704" w:type="dxa"/>
            <w:noWrap/>
            <w:vAlign w:val="center"/>
          </w:tcPr>
          <w:p w14:paraId="2617E06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23.</w:t>
            </w:r>
          </w:p>
        </w:tc>
        <w:tc>
          <w:tcPr>
            <w:tcW w:w="2126" w:type="dxa"/>
            <w:vAlign w:val="center"/>
          </w:tcPr>
          <w:p w14:paraId="7D0963C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K6</w:t>
            </w:r>
          </w:p>
        </w:tc>
        <w:tc>
          <w:tcPr>
            <w:tcW w:w="1985" w:type="dxa"/>
            <w:vAlign w:val="center"/>
          </w:tcPr>
          <w:p w14:paraId="6C44B8C1"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370B5A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35F4C28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9D74AC7"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07E05A56" w14:textId="77777777" w:rsidTr="00B5044D">
        <w:trPr>
          <w:trHeight w:val="340"/>
        </w:trPr>
        <w:tc>
          <w:tcPr>
            <w:tcW w:w="704" w:type="dxa"/>
            <w:noWrap/>
            <w:vAlign w:val="center"/>
          </w:tcPr>
          <w:p w14:paraId="292897B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lastRenderedPageBreak/>
              <w:t>24.</w:t>
            </w:r>
          </w:p>
        </w:tc>
        <w:tc>
          <w:tcPr>
            <w:tcW w:w="2126" w:type="dxa"/>
            <w:vAlign w:val="bottom"/>
          </w:tcPr>
          <w:p w14:paraId="1550CDB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K8</w:t>
            </w:r>
          </w:p>
        </w:tc>
        <w:tc>
          <w:tcPr>
            <w:tcW w:w="1985" w:type="dxa"/>
            <w:vAlign w:val="center"/>
          </w:tcPr>
          <w:p w14:paraId="57F028C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3359A24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10B34FE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A0DA0D8"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3BF09CF" w14:textId="77777777" w:rsidTr="00B5044D">
        <w:trPr>
          <w:trHeight w:val="340"/>
        </w:trPr>
        <w:tc>
          <w:tcPr>
            <w:tcW w:w="704" w:type="dxa"/>
            <w:noWrap/>
            <w:vAlign w:val="center"/>
          </w:tcPr>
          <w:p w14:paraId="44F63CE1"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25.</w:t>
            </w:r>
          </w:p>
        </w:tc>
        <w:tc>
          <w:tcPr>
            <w:tcW w:w="2126" w:type="dxa"/>
            <w:vAlign w:val="bottom"/>
          </w:tcPr>
          <w:p w14:paraId="358A60F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K9</w:t>
            </w:r>
          </w:p>
        </w:tc>
        <w:tc>
          <w:tcPr>
            <w:tcW w:w="1985" w:type="dxa"/>
            <w:vAlign w:val="center"/>
          </w:tcPr>
          <w:p w14:paraId="18B6229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E5AE72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2062C89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8B71C2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0917BF8F" w14:textId="77777777" w:rsidTr="00B5044D">
        <w:trPr>
          <w:trHeight w:val="340"/>
        </w:trPr>
        <w:tc>
          <w:tcPr>
            <w:tcW w:w="704" w:type="dxa"/>
            <w:noWrap/>
            <w:vAlign w:val="center"/>
          </w:tcPr>
          <w:p w14:paraId="02E832A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1. </w:t>
            </w:r>
          </w:p>
        </w:tc>
        <w:tc>
          <w:tcPr>
            <w:tcW w:w="2126" w:type="dxa"/>
            <w:vAlign w:val="center"/>
          </w:tcPr>
          <w:p w14:paraId="20EBEC3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LK-8</w:t>
            </w:r>
          </w:p>
        </w:tc>
        <w:tc>
          <w:tcPr>
            <w:tcW w:w="1985" w:type="dxa"/>
            <w:vAlign w:val="center"/>
          </w:tcPr>
          <w:p w14:paraId="15D2A32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4CC9C2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8</w:t>
            </w:r>
          </w:p>
        </w:tc>
        <w:tc>
          <w:tcPr>
            <w:tcW w:w="1570" w:type="dxa"/>
          </w:tcPr>
          <w:p w14:paraId="7328E684"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3204C3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C317C33" w14:textId="77777777" w:rsidTr="00B5044D">
        <w:trPr>
          <w:trHeight w:val="340"/>
        </w:trPr>
        <w:tc>
          <w:tcPr>
            <w:tcW w:w="704" w:type="dxa"/>
            <w:noWrap/>
            <w:vAlign w:val="center"/>
          </w:tcPr>
          <w:p w14:paraId="6F1C769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w:t>
            </w:r>
          </w:p>
        </w:tc>
        <w:tc>
          <w:tcPr>
            <w:tcW w:w="2126" w:type="dxa"/>
            <w:vAlign w:val="center"/>
          </w:tcPr>
          <w:p w14:paraId="31FD6A31"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LK-10</w:t>
            </w:r>
          </w:p>
        </w:tc>
        <w:tc>
          <w:tcPr>
            <w:tcW w:w="1985" w:type="dxa"/>
            <w:vAlign w:val="center"/>
          </w:tcPr>
          <w:p w14:paraId="61DF96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598EDF3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11.5</w:t>
            </w:r>
          </w:p>
        </w:tc>
        <w:tc>
          <w:tcPr>
            <w:tcW w:w="1570" w:type="dxa"/>
          </w:tcPr>
          <w:p w14:paraId="5915B3B8"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09C6DE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053778F2" w14:textId="77777777" w:rsidTr="00B5044D">
        <w:trPr>
          <w:trHeight w:val="340"/>
        </w:trPr>
        <w:tc>
          <w:tcPr>
            <w:tcW w:w="704" w:type="dxa"/>
            <w:noWrap/>
            <w:vAlign w:val="center"/>
          </w:tcPr>
          <w:p w14:paraId="1176BAB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3. </w:t>
            </w:r>
          </w:p>
        </w:tc>
        <w:tc>
          <w:tcPr>
            <w:tcW w:w="2126" w:type="dxa"/>
            <w:vAlign w:val="center"/>
          </w:tcPr>
          <w:p w14:paraId="12E51668"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KK-3</w:t>
            </w:r>
          </w:p>
        </w:tc>
        <w:tc>
          <w:tcPr>
            <w:tcW w:w="1985" w:type="dxa"/>
            <w:vAlign w:val="center"/>
          </w:tcPr>
          <w:p w14:paraId="7999622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0C57723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22</w:t>
            </w:r>
          </w:p>
        </w:tc>
        <w:tc>
          <w:tcPr>
            <w:tcW w:w="1570" w:type="dxa"/>
          </w:tcPr>
          <w:p w14:paraId="11C5B88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944888D"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14EE7B44" w14:textId="77777777" w:rsidTr="00B5044D">
        <w:trPr>
          <w:trHeight w:val="340"/>
        </w:trPr>
        <w:tc>
          <w:tcPr>
            <w:tcW w:w="704" w:type="dxa"/>
            <w:noWrap/>
            <w:vAlign w:val="center"/>
          </w:tcPr>
          <w:p w14:paraId="3C2788B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4. </w:t>
            </w:r>
          </w:p>
        </w:tc>
        <w:tc>
          <w:tcPr>
            <w:tcW w:w="2126" w:type="dxa"/>
            <w:vAlign w:val="center"/>
          </w:tcPr>
          <w:p w14:paraId="53B4EC8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LK-4</w:t>
            </w:r>
          </w:p>
        </w:tc>
        <w:tc>
          <w:tcPr>
            <w:tcW w:w="1985" w:type="dxa"/>
            <w:vAlign w:val="center"/>
          </w:tcPr>
          <w:p w14:paraId="5EE226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4DD468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33.5</w:t>
            </w:r>
          </w:p>
        </w:tc>
        <w:tc>
          <w:tcPr>
            <w:tcW w:w="1570" w:type="dxa"/>
          </w:tcPr>
          <w:p w14:paraId="57E6BB7F"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9B3E1E9"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F60FFF5" w14:textId="77777777" w:rsidTr="00B5044D">
        <w:trPr>
          <w:trHeight w:val="340"/>
        </w:trPr>
        <w:tc>
          <w:tcPr>
            <w:tcW w:w="704" w:type="dxa"/>
            <w:noWrap/>
            <w:vAlign w:val="center"/>
          </w:tcPr>
          <w:p w14:paraId="1BFBAE7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5.</w:t>
            </w:r>
          </w:p>
        </w:tc>
        <w:tc>
          <w:tcPr>
            <w:tcW w:w="2126" w:type="dxa"/>
            <w:vAlign w:val="center"/>
          </w:tcPr>
          <w:p w14:paraId="21606E4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LK-9</w:t>
            </w:r>
          </w:p>
        </w:tc>
        <w:tc>
          <w:tcPr>
            <w:tcW w:w="1985" w:type="dxa"/>
            <w:vAlign w:val="center"/>
          </w:tcPr>
          <w:p w14:paraId="0B74A23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47F154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27.5</w:t>
            </w:r>
          </w:p>
        </w:tc>
        <w:tc>
          <w:tcPr>
            <w:tcW w:w="1570" w:type="dxa"/>
          </w:tcPr>
          <w:p w14:paraId="6A61339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2E042089"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9AC6E43" w14:textId="77777777" w:rsidTr="00B5044D">
        <w:trPr>
          <w:trHeight w:val="340"/>
        </w:trPr>
        <w:tc>
          <w:tcPr>
            <w:tcW w:w="704" w:type="dxa"/>
            <w:noWrap/>
            <w:vAlign w:val="center"/>
          </w:tcPr>
          <w:p w14:paraId="7748523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2126" w:type="dxa"/>
            <w:vAlign w:val="center"/>
          </w:tcPr>
          <w:p w14:paraId="2C85E2C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LK-7</w:t>
            </w:r>
          </w:p>
        </w:tc>
        <w:tc>
          <w:tcPr>
            <w:tcW w:w="1985" w:type="dxa"/>
            <w:vAlign w:val="center"/>
          </w:tcPr>
          <w:p w14:paraId="27593F4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5DCC0D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9.5</w:t>
            </w:r>
          </w:p>
        </w:tc>
        <w:tc>
          <w:tcPr>
            <w:tcW w:w="1570" w:type="dxa"/>
          </w:tcPr>
          <w:p w14:paraId="20DDAC6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732ABD48"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B685BDA" w14:textId="77777777" w:rsidTr="00B5044D">
        <w:trPr>
          <w:trHeight w:val="340"/>
        </w:trPr>
        <w:tc>
          <w:tcPr>
            <w:tcW w:w="704" w:type="dxa"/>
            <w:noWrap/>
            <w:vAlign w:val="center"/>
          </w:tcPr>
          <w:p w14:paraId="770EEAF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7.</w:t>
            </w:r>
          </w:p>
        </w:tc>
        <w:tc>
          <w:tcPr>
            <w:tcW w:w="2126" w:type="dxa"/>
            <w:vAlign w:val="center"/>
          </w:tcPr>
          <w:p w14:paraId="1258CB6B"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LK-6</w:t>
            </w:r>
          </w:p>
        </w:tc>
        <w:tc>
          <w:tcPr>
            <w:tcW w:w="1985" w:type="dxa"/>
            <w:vAlign w:val="center"/>
          </w:tcPr>
          <w:p w14:paraId="738078A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2A15BA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7</w:t>
            </w:r>
          </w:p>
        </w:tc>
        <w:tc>
          <w:tcPr>
            <w:tcW w:w="1570" w:type="dxa"/>
          </w:tcPr>
          <w:p w14:paraId="234636D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7B2A4C7"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B90B31D" w14:textId="77777777" w:rsidTr="00B5044D">
        <w:trPr>
          <w:trHeight w:val="340"/>
        </w:trPr>
        <w:tc>
          <w:tcPr>
            <w:tcW w:w="704" w:type="dxa"/>
            <w:noWrap/>
            <w:vAlign w:val="center"/>
          </w:tcPr>
          <w:p w14:paraId="6D98BA2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8.</w:t>
            </w:r>
          </w:p>
        </w:tc>
        <w:tc>
          <w:tcPr>
            <w:tcW w:w="2126" w:type="dxa"/>
            <w:vAlign w:val="center"/>
          </w:tcPr>
          <w:p w14:paraId="172B0D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KK-1</w:t>
            </w:r>
          </w:p>
        </w:tc>
        <w:tc>
          <w:tcPr>
            <w:tcW w:w="1985" w:type="dxa"/>
            <w:vAlign w:val="center"/>
          </w:tcPr>
          <w:p w14:paraId="69A2F75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BF87EDB"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37</w:t>
            </w:r>
          </w:p>
        </w:tc>
        <w:tc>
          <w:tcPr>
            <w:tcW w:w="1570" w:type="dxa"/>
          </w:tcPr>
          <w:p w14:paraId="772769C0"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E10F4EB"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003E1FE" w14:textId="77777777" w:rsidTr="00B5044D">
        <w:trPr>
          <w:trHeight w:val="340"/>
        </w:trPr>
        <w:tc>
          <w:tcPr>
            <w:tcW w:w="704" w:type="dxa"/>
            <w:noWrap/>
            <w:vAlign w:val="center"/>
          </w:tcPr>
          <w:p w14:paraId="69342DE8"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9.</w:t>
            </w:r>
          </w:p>
        </w:tc>
        <w:tc>
          <w:tcPr>
            <w:tcW w:w="2126" w:type="dxa"/>
            <w:vAlign w:val="center"/>
          </w:tcPr>
          <w:p w14:paraId="11D21D5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LK-2</w:t>
            </w:r>
          </w:p>
        </w:tc>
        <w:tc>
          <w:tcPr>
            <w:tcW w:w="1985" w:type="dxa"/>
            <w:vAlign w:val="center"/>
          </w:tcPr>
          <w:p w14:paraId="44BC2FF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02896B7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32</w:t>
            </w:r>
          </w:p>
        </w:tc>
        <w:tc>
          <w:tcPr>
            <w:tcW w:w="1570" w:type="dxa"/>
          </w:tcPr>
          <w:p w14:paraId="6CEC0E9D"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6F9963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ADD8814" w14:textId="77777777" w:rsidTr="00B5044D">
        <w:trPr>
          <w:trHeight w:val="340"/>
        </w:trPr>
        <w:tc>
          <w:tcPr>
            <w:tcW w:w="704" w:type="dxa"/>
            <w:noWrap/>
            <w:vAlign w:val="center"/>
          </w:tcPr>
          <w:p w14:paraId="5001A158"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10.</w:t>
            </w:r>
          </w:p>
        </w:tc>
        <w:tc>
          <w:tcPr>
            <w:tcW w:w="2126" w:type="dxa"/>
            <w:vAlign w:val="center"/>
          </w:tcPr>
          <w:p w14:paraId="69977F2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KK-2</w:t>
            </w:r>
          </w:p>
        </w:tc>
        <w:tc>
          <w:tcPr>
            <w:tcW w:w="1985" w:type="dxa"/>
            <w:vAlign w:val="center"/>
          </w:tcPr>
          <w:p w14:paraId="73F6520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4BB7078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35</w:t>
            </w:r>
          </w:p>
        </w:tc>
        <w:tc>
          <w:tcPr>
            <w:tcW w:w="1570" w:type="dxa"/>
          </w:tcPr>
          <w:p w14:paraId="47A9A109"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193B6ED"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5DE760B" w14:textId="77777777" w:rsidTr="00B5044D">
        <w:trPr>
          <w:trHeight w:val="340"/>
        </w:trPr>
        <w:tc>
          <w:tcPr>
            <w:tcW w:w="704" w:type="dxa"/>
            <w:noWrap/>
            <w:vAlign w:val="center"/>
          </w:tcPr>
          <w:p w14:paraId="0FBA22E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w:t>
            </w:r>
          </w:p>
        </w:tc>
        <w:tc>
          <w:tcPr>
            <w:tcW w:w="2126" w:type="dxa"/>
            <w:vAlign w:val="center"/>
          </w:tcPr>
          <w:p w14:paraId="72DA0E9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KK-5</w:t>
            </w:r>
          </w:p>
        </w:tc>
        <w:tc>
          <w:tcPr>
            <w:tcW w:w="1985" w:type="dxa"/>
            <w:vAlign w:val="center"/>
          </w:tcPr>
          <w:p w14:paraId="326EE82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bottom"/>
          </w:tcPr>
          <w:p w14:paraId="63CC579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9</w:t>
            </w:r>
          </w:p>
        </w:tc>
        <w:tc>
          <w:tcPr>
            <w:tcW w:w="1570" w:type="dxa"/>
          </w:tcPr>
          <w:p w14:paraId="314808C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3858F7D"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15ED64A" w14:textId="77777777" w:rsidTr="00B5044D">
        <w:trPr>
          <w:trHeight w:val="340"/>
        </w:trPr>
        <w:tc>
          <w:tcPr>
            <w:tcW w:w="704" w:type="dxa"/>
            <w:noWrap/>
            <w:vAlign w:val="center"/>
          </w:tcPr>
          <w:p w14:paraId="6263505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12.</w:t>
            </w:r>
          </w:p>
        </w:tc>
        <w:tc>
          <w:tcPr>
            <w:tcW w:w="2126" w:type="dxa"/>
            <w:vAlign w:val="center"/>
          </w:tcPr>
          <w:p w14:paraId="170E43B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KK-4</w:t>
            </w:r>
          </w:p>
        </w:tc>
        <w:tc>
          <w:tcPr>
            <w:tcW w:w="1985" w:type="dxa"/>
            <w:vAlign w:val="center"/>
          </w:tcPr>
          <w:p w14:paraId="1947C39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bottom"/>
          </w:tcPr>
          <w:p w14:paraId="7126DC4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8</w:t>
            </w:r>
          </w:p>
        </w:tc>
        <w:tc>
          <w:tcPr>
            <w:tcW w:w="1570" w:type="dxa"/>
          </w:tcPr>
          <w:p w14:paraId="7ADD95FC"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21CFF10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520BAC83" w14:textId="77777777" w:rsidTr="00B5044D">
        <w:trPr>
          <w:trHeight w:val="340"/>
        </w:trPr>
        <w:tc>
          <w:tcPr>
            <w:tcW w:w="704" w:type="dxa"/>
            <w:noWrap/>
            <w:vAlign w:val="center"/>
          </w:tcPr>
          <w:p w14:paraId="6E4F9D9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13.</w:t>
            </w:r>
          </w:p>
        </w:tc>
        <w:tc>
          <w:tcPr>
            <w:tcW w:w="2126" w:type="dxa"/>
            <w:vAlign w:val="center"/>
          </w:tcPr>
          <w:p w14:paraId="7F5C7E7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KK-6</w:t>
            </w:r>
          </w:p>
        </w:tc>
        <w:tc>
          <w:tcPr>
            <w:tcW w:w="1985" w:type="dxa"/>
            <w:vAlign w:val="center"/>
          </w:tcPr>
          <w:p w14:paraId="1A6D983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bottom"/>
          </w:tcPr>
          <w:p w14:paraId="79764EB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13</w:t>
            </w:r>
          </w:p>
        </w:tc>
        <w:tc>
          <w:tcPr>
            <w:tcW w:w="1570" w:type="dxa"/>
          </w:tcPr>
          <w:p w14:paraId="4AB704F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A4772C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AFE0137" w14:textId="77777777" w:rsidTr="00B5044D">
        <w:trPr>
          <w:trHeight w:val="340"/>
        </w:trPr>
        <w:tc>
          <w:tcPr>
            <w:tcW w:w="7944" w:type="dxa"/>
            <w:gridSpan w:val="5"/>
            <w:noWrap/>
            <w:vAlign w:val="center"/>
          </w:tcPr>
          <w:p w14:paraId="24E60478" w14:textId="77777777" w:rsidR="00FE7707" w:rsidRPr="00E51ED3" w:rsidRDefault="00FE7707" w:rsidP="00B5044D">
            <w:pPr>
              <w:spacing w:after="0" w:line="240" w:lineRule="auto"/>
              <w:jc w:val="right"/>
              <w:rPr>
                <w:rFonts w:ascii="Calibri" w:hAnsi="Calibri" w:cs="Calibri"/>
                <w:b/>
                <w:color w:val="000000"/>
                <w:sz w:val="20"/>
              </w:rPr>
            </w:pPr>
            <w:r>
              <w:rPr>
                <w:rFonts w:ascii="Calibri" w:hAnsi="Calibri" w:cs="Calibri"/>
                <w:b/>
                <w:bCs/>
                <w:color w:val="000000"/>
                <w:sz w:val="20"/>
                <w:lang w:val="es-ES"/>
              </w:rPr>
              <w:t xml:space="preserve">                                                   </w:t>
            </w:r>
            <w:r w:rsidRPr="00140A3B">
              <w:rPr>
                <w:rFonts w:ascii="Calibri" w:hAnsi="Calibri" w:cs="Calibri"/>
                <w:b/>
                <w:bCs/>
                <w:color w:val="000000"/>
                <w:sz w:val="20"/>
                <w:lang w:val="es-ES"/>
              </w:rPr>
              <w:t xml:space="preserve">Bendra pasiūlymo kaina, Eur </w:t>
            </w:r>
            <w:r>
              <w:rPr>
                <w:rFonts w:ascii="Calibri" w:hAnsi="Calibri" w:cs="Calibri"/>
                <w:b/>
                <w:bCs/>
                <w:color w:val="000000"/>
                <w:sz w:val="20"/>
                <w:lang w:val="es-ES"/>
              </w:rPr>
              <w:t>be</w:t>
            </w:r>
            <w:r w:rsidRPr="00140A3B">
              <w:rPr>
                <w:rFonts w:ascii="Calibri" w:hAnsi="Calibri" w:cs="Calibri"/>
                <w:b/>
                <w:bCs/>
                <w:color w:val="000000"/>
                <w:sz w:val="20"/>
                <w:lang w:val="es-ES"/>
              </w:rPr>
              <w:t xml:space="preserve"> PVM</w:t>
            </w:r>
          </w:p>
        </w:tc>
        <w:tc>
          <w:tcPr>
            <w:tcW w:w="1517" w:type="dxa"/>
          </w:tcPr>
          <w:p w14:paraId="27463222" w14:textId="77777777" w:rsidR="00FE7707" w:rsidRPr="00E51ED3" w:rsidRDefault="00FE7707" w:rsidP="00B5044D">
            <w:pPr>
              <w:spacing w:after="0" w:line="240" w:lineRule="auto"/>
              <w:jc w:val="center"/>
              <w:rPr>
                <w:rFonts w:ascii="Calibri" w:hAnsi="Calibri" w:cs="Calibri"/>
                <w:b/>
                <w:color w:val="000000"/>
                <w:sz w:val="20"/>
              </w:rPr>
            </w:pPr>
          </w:p>
        </w:tc>
      </w:tr>
      <w:tr w:rsidR="00FE7707" w:rsidRPr="00E51ED3" w14:paraId="383C4790" w14:textId="77777777" w:rsidTr="00B5044D">
        <w:trPr>
          <w:trHeight w:val="340"/>
        </w:trPr>
        <w:tc>
          <w:tcPr>
            <w:tcW w:w="7944" w:type="dxa"/>
            <w:gridSpan w:val="5"/>
            <w:noWrap/>
            <w:vAlign w:val="center"/>
          </w:tcPr>
          <w:p w14:paraId="0D818409" w14:textId="533552FC" w:rsidR="00FE7707" w:rsidRPr="00E51ED3" w:rsidRDefault="00FE7707" w:rsidP="00B5044D">
            <w:pPr>
              <w:spacing w:after="0" w:line="240" w:lineRule="auto"/>
              <w:jc w:val="right"/>
              <w:rPr>
                <w:rFonts w:ascii="Calibri" w:hAnsi="Calibri" w:cs="Calibri"/>
                <w:b/>
                <w:color w:val="000000"/>
                <w:sz w:val="20"/>
              </w:rPr>
            </w:pPr>
            <w:r w:rsidRPr="004133BB">
              <w:rPr>
                <w:rFonts w:ascii="Calibri" w:hAnsi="Calibri" w:cs="Calibri"/>
                <w:b/>
                <w:bCs/>
                <w:color w:val="000000"/>
                <w:sz w:val="20"/>
                <w:lang w:val="sv-SE"/>
              </w:rPr>
              <w:t xml:space="preserve">                                                                                                         </w:t>
            </w:r>
            <w:r>
              <w:rPr>
                <w:rFonts w:ascii="Calibri" w:hAnsi="Calibri" w:cs="Calibri"/>
                <w:b/>
                <w:bCs/>
                <w:color w:val="000000"/>
                <w:sz w:val="20"/>
                <w:lang w:val="en-GB"/>
              </w:rPr>
              <w:t xml:space="preserve">PVM </w:t>
            </w:r>
          </w:p>
        </w:tc>
        <w:tc>
          <w:tcPr>
            <w:tcW w:w="1517" w:type="dxa"/>
          </w:tcPr>
          <w:p w14:paraId="3CB2F3B5" w14:textId="77777777" w:rsidR="00FE7707" w:rsidRPr="00E51ED3" w:rsidRDefault="00FE7707" w:rsidP="00B5044D">
            <w:pPr>
              <w:spacing w:after="0" w:line="240" w:lineRule="auto"/>
              <w:jc w:val="center"/>
              <w:rPr>
                <w:rFonts w:ascii="Calibri" w:hAnsi="Calibri" w:cs="Calibri"/>
                <w:b/>
                <w:color w:val="000000"/>
                <w:sz w:val="20"/>
              </w:rPr>
            </w:pPr>
          </w:p>
        </w:tc>
      </w:tr>
      <w:tr w:rsidR="00FE7707" w:rsidRPr="00E51ED3" w14:paraId="11D26194" w14:textId="77777777" w:rsidTr="00B5044D">
        <w:trPr>
          <w:trHeight w:val="340"/>
        </w:trPr>
        <w:tc>
          <w:tcPr>
            <w:tcW w:w="7944" w:type="dxa"/>
            <w:gridSpan w:val="5"/>
            <w:noWrap/>
            <w:vAlign w:val="center"/>
          </w:tcPr>
          <w:p w14:paraId="7B922CDC" w14:textId="2411A021" w:rsidR="00FE7707" w:rsidRPr="00E51ED3" w:rsidRDefault="00FE7707" w:rsidP="00B5044D">
            <w:pPr>
              <w:spacing w:after="0" w:line="240" w:lineRule="auto"/>
              <w:jc w:val="right"/>
              <w:rPr>
                <w:rFonts w:ascii="Calibri" w:hAnsi="Calibri" w:cs="Calibri"/>
                <w:b/>
                <w:color w:val="000000"/>
                <w:sz w:val="20"/>
              </w:rPr>
            </w:pPr>
            <w:r>
              <w:rPr>
                <w:rFonts w:ascii="Calibri" w:hAnsi="Calibri" w:cs="Calibri"/>
                <w:b/>
                <w:bCs/>
                <w:color w:val="000000"/>
                <w:sz w:val="20"/>
                <w:lang w:val="es-ES"/>
              </w:rPr>
              <w:t xml:space="preserve">                                                    **</w:t>
            </w:r>
            <w:r w:rsidRPr="00140A3B">
              <w:rPr>
                <w:rFonts w:ascii="Calibri" w:hAnsi="Calibri" w:cs="Calibri"/>
                <w:b/>
                <w:bCs/>
                <w:color w:val="000000"/>
                <w:sz w:val="20"/>
                <w:lang w:val="es-ES"/>
              </w:rPr>
              <w:t>Bendra pasiūlymo</w:t>
            </w:r>
            <w:r>
              <w:rPr>
                <w:rFonts w:ascii="Calibri" w:hAnsi="Calibri" w:cs="Calibri"/>
                <w:b/>
                <w:bCs/>
                <w:color w:val="000000"/>
                <w:sz w:val="20"/>
                <w:lang w:val="es-ES"/>
              </w:rPr>
              <w:t xml:space="preserve"> palyginamoji</w:t>
            </w:r>
            <w:r w:rsidRPr="00140A3B">
              <w:rPr>
                <w:rFonts w:ascii="Calibri" w:hAnsi="Calibri" w:cs="Calibri"/>
                <w:b/>
                <w:bCs/>
                <w:color w:val="000000"/>
                <w:sz w:val="20"/>
                <w:lang w:val="es-ES"/>
              </w:rPr>
              <w:t xml:space="preserve"> kaina, Eur su PVM</w:t>
            </w:r>
          </w:p>
        </w:tc>
        <w:tc>
          <w:tcPr>
            <w:tcW w:w="1517" w:type="dxa"/>
          </w:tcPr>
          <w:p w14:paraId="31CFF40D" w14:textId="77777777" w:rsidR="00FE7707" w:rsidRPr="00E51ED3" w:rsidRDefault="00FE7707" w:rsidP="00B5044D">
            <w:pPr>
              <w:spacing w:after="0" w:line="240" w:lineRule="auto"/>
              <w:jc w:val="center"/>
              <w:rPr>
                <w:rFonts w:ascii="Calibri" w:hAnsi="Calibri" w:cs="Calibri"/>
                <w:b/>
                <w:color w:val="000000"/>
                <w:sz w:val="20"/>
              </w:rPr>
            </w:pPr>
          </w:p>
        </w:tc>
      </w:tr>
    </w:tbl>
    <w:p w14:paraId="29E1D701" w14:textId="77777777" w:rsidR="00F718E3" w:rsidRDefault="00F718E3" w:rsidP="00F718E3">
      <w:pPr>
        <w:pStyle w:val="Sraopastraipa"/>
        <w:tabs>
          <w:tab w:val="left" w:pos="993"/>
        </w:tabs>
        <w:spacing w:after="0" w:line="240" w:lineRule="auto"/>
        <w:ind w:left="567"/>
        <w:rPr>
          <w:rFonts w:cstheme="minorHAnsi"/>
        </w:rPr>
      </w:pPr>
    </w:p>
    <w:p w14:paraId="26ECC348" w14:textId="08E3E556" w:rsidR="00B93326" w:rsidRPr="00387701" w:rsidRDefault="00B93326" w:rsidP="009639E1">
      <w:pPr>
        <w:pStyle w:val="Sraopastraipa"/>
        <w:numPr>
          <w:ilvl w:val="1"/>
          <w:numId w:val="21"/>
        </w:numPr>
        <w:tabs>
          <w:tab w:val="left" w:pos="993"/>
        </w:tabs>
        <w:spacing w:after="0" w:line="240" w:lineRule="auto"/>
        <w:ind w:left="0" w:firstLine="567"/>
        <w:rPr>
          <w:rFonts w:cstheme="minorHAnsi"/>
        </w:rPr>
      </w:pPr>
      <w:r w:rsidRPr="00387701">
        <w:rPr>
          <w:rFonts w:cstheme="minorHAnsi"/>
        </w:rPr>
        <w:t xml:space="preserve">Bendra pasiūlymo </w:t>
      </w:r>
      <w:r w:rsidR="000A11DB">
        <w:rPr>
          <w:rFonts w:cstheme="minorHAnsi"/>
        </w:rPr>
        <w:t xml:space="preserve">palyginamoji </w:t>
      </w:r>
      <w:r w:rsidRPr="00387701">
        <w:rPr>
          <w:rFonts w:cstheme="minorHAnsi"/>
        </w:rPr>
        <w:t>kaina EUR su PVM žodžiais: _______________________________.</w:t>
      </w:r>
    </w:p>
    <w:p w14:paraId="640C65F0" w14:textId="77777777" w:rsidR="00B93326" w:rsidRDefault="00B93326" w:rsidP="009639E1">
      <w:pPr>
        <w:pStyle w:val="Sraopastraipa"/>
        <w:numPr>
          <w:ilvl w:val="1"/>
          <w:numId w:val="21"/>
        </w:numPr>
        <w:tabs>
          <w:tab w:val="left" w:pos="993"/>
        </w:tabs>
        <w:spacing w:after="0" w:line="240" w:lineRule="auto"/>
        <w:ind w:left="0" w:firstLine="567"/>
        <w:jc w:val="both"/>
        <w:rPr>
          <w:rFonts w:eastAsia="Calibri" w:cstheme="minorHAnsi"/>
        </w:rPr>
      </w:pPr>
      <w:r w:rsidRPr="00387701">
        <w:rPr>
          <w:rFonts w:eastAsia="Calibri" w:cstheme="minorHAnsi"/>
        </w:rPr>
        <w:t>Jeigu tiekėjas nėra PVM mokėtojas, jis privalo nurodyti savo siūlomą kainą tik be PVM ir priežastis, dėl kurių PVM nemokamas: _________________________________________________________.</w:t>
      </w:r>
    </w:p>
    <w:p w14:paraId="188D11BA" w14:textId="7C2312E5" w:rsidR="00FE7707" w:rsidRPr="00387701" w:rsidRDefault="00FE7707" w:rsidP="009639E1">
      <w:pPr>
        <w:pStyle w:val="Sraopastraipa"/>
        <w:numPr>
          <w:ilvl w:val="1"/>
          <w:numId w:val="21"/>
        </w:numPr>
        <w:tabs>
          <w:tab w:val="left" w:pos="993"/>
        </w:tabs>
        <w:spacing w:after="0" w:line="240" w:lineRule="auto"/>
        <w:ind w:left="0" w:firstLine="567"/>
        <w:jc w:val="both"/>
        <w:rPr>
          <w:rFonts w:eastAsia="Calibri" w:cstheme="minorHAnsi"/>
        </w:rPr>
      </w:pPr>
      <w:r w:rsidRPr="00D15472">
        <w:rPr>
          <w:rFonts w:eastAsia="Calibri" w:cstheme="minorHAnsi"/>
          <w:b/>
          <w:bCs/>
        </w:rPr>
        <w:t>**</w:t>
      </w:r>
      <w:r w:rsidRPr="00846B99">
        <w:rPr>
          <w:rFonts w:eastAsia="Calibri" w:cstheme="minorHAnsi"/>
        </w:rPr>
        <w:t xml:space="preserve">Bendra pasiūlymo </w:t>
      </w:r>
      <w:r>
        <w:rPr>
          <w:rFonts w:eastAsia="Calibri" w:cstheme="minorHAnsi"/>
        </w:rPr>
        <w:t xml:space="preserve">palyginamoji </w:t>
      </w:r>
      <w:r w:rsidRPr="00846B99">
        <w:rPr>
          <w:rFonts w:eastAsia="SimSun"/>
          <w:iCs/>
        </w:rPr>
        <w:t xml:space="preserve">kaina Eur su PVM bus laikoma palyginamuoju parametru vertinant pasiūlymus ir nustatant viešojo pirkimo laimėtoją, į sutartį bus įrašoma maksimali pirkimui skirta lėšų suma. Į bendrą pasiūlymo kainą turi būti įskaičiuotos visos su </w:t>
      </w:r>
      <w:r w:rsidR="00F26756">
        <w:rPr>
          <w:rFonts w:eastAsia="SimSun"/>
          <w:iCs/>
        </w:rPr>
        <w:t>darbais</w:t>
      </w:r>
      <w:r w:rsidRPr="00846B99">
        <w:rPr>
          <w:rFonts w:eastAsia="SimSun"/>
          <w:iCs/>
        </w:rPr>
        <w:t xml:space="preserve"> susijusios išlaidos bei įskaityti visi mokesčiai</w:t>
      </w:r>
    </w:p>
    <w:p w14:paraId="3FEBD19B" w14:textId="548275DF" w:rsidR="00B93326" w:rsidRPr="00387701" w:rsidRDefault="00B93326" w:rsidP="009639E1">
      <w:pPr>
        <w:pStyle w:val="Sraopastraipa"/>
        <w:numPr>
          <w:ilvl w:val="1"/>
          <w:numId w:val="21"/>
        </w:numPr>
        <w:tabs>
          <w:tab w:val="left" w:pos="709"/>
          <w:tab w:val="left" w:pos="993"/>
        </w:tabs>
        <w:spacing w:after="0" w:line="240" w:lineRule="auto"/>
        <w:ind w:left="0" w:firstLine="567"/>
        <w:jc w:val="both"/>
        <w:rPr>
          <w:rFonts w:eastAsia="Calibri" w:cstheme="minorHAnsi"/>
          <w:iCs/>
        </w:rPr>
      </w:pPr>
      <w:r w:rsidRPr="00387701">
        <w:rPr>
          <w:rFonts w:cstheme="minorHAnsi"/>
          <w:iCs/>
        </w:rPr>
        <w:t xml:space="preserve">Tiekėjo, tiekėjų grupės partnerių ir subtiekėjų bendra </w:t>
      </w:r>
      <w:r w:rsidR="002A030E">
        <w:rPr>
          <w:rFonts w:cstheme="minorHAnsi"/>
          <w:iCs/>
        </w:rPr>
        <w:t>paslaugų</w:t>
      </w:r>
      <w:r w:rsidRPr="00387701">
        <w:rPr>
          <w:rFonts w:cstheme="minorHAnsi"/>
          <w:iCs/>
        </w:rPr>
        <w:t xml:space="preserve"> vertė turi atitikti pasiūlymo kainą.</w:t>
      </w:r>
    </w:p>
    <w:p w14:paraId="54D4EB31" w14:textId="77777777" w:rsidR="00B93326" w:rsidRPr="00BE7528" w:rsidRDefault="00B93326" w:rsidP="00B93326">
      <w:pPr>
        <w:rPr>
          <w:rFonts w:cstheme="minorHAnsi"/>
          <w:b/>
          <w:bCs/>
          <w:sz w:val="22"/>
          <w:szCs w:val="22"/>
        </w:rPr>
      </w:pPr>
    </w:p>
    <w:p w14:paraId="074FA65F" w14:textId="77777777" w:rsidR="00B93326" w:rsidRPr="00BE7528" w:rsidRDefault="00B93326" w:rsidP="009639E1">
      <w:pPr>
        <w:pStyle w:val="Sraopastraipa"/>
        <w:numPr>
          <w:ilvl w:val="0"/>
          <w:numId w:val="21"/>
        </w:numPr>
        <w:spacing w:after="0" w:line="240" w:lineRule="auto"/>
        <w:ind w:left="0" w:firstLine="567"/>
        <w:jc w:val="center"/>
        <w:rPr>
          <w:rFonts w:cstheme="minorHAnsi"/>
          <w:b/>
          <w:bCs/>
        </w:rPr>
      </w:pPr>
      <w:r w:rsidRPr="00BE7528">
        <w:rPr>
          <w:rFonts w:cstheme="minorHAnsi"/>
          <w:b/>
          <w:bCs/>
        </w:rPr>
        <w:t>PRIDEDAMI DOKUMENTAI IR INFORMACIJA APIE KONFIDENCIALUMĄ</w:t>
      </w:r>
    </w:p>
    <w:p w14:paraId="15AE4FC0" w14:textId="77777777" w:rsidR="00B93326" w:rsidRPr="00BE7528" w:rsidRDefault="00B93326" w:rsidP="00B93326">
      <w:pPr>
        <w:pStyle w:val="Sraopastraipa"/>
        <w:ind w:left="0" w:firstLine="567"/>
        <w:rPr>
          <w:rFonts w:cstheme="minorHAnsi"/>
        </w:rPr>
      </w:pPr>
      <w:r w:rsidRPr="00BE7528">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98"/>
        <w:gridCol w:w="3633"/>
        <w:gridCol w:w="924"/>
        <w:gridCol w:w="1848"/>
        <w:gridCol w:w="3059"/>
      </w:tblGrid>
      <w:tr w:rsidR="00B93326" w:rsidRPr="00BE7528" w14:paraId="681C1DE2" w14:textId="77777777" w:rsidTr="00B5044D">
        <w:tc>
          <w:tcPr>
            <w:tcW w:w="0" w:type="auto"/>
            <w:shd w:val="clear" w:color="auto" w:fill="DEEAF6" w:themeFill="accent5" w:themeFillTint="33"/>
            <w:vAlign w:val="center"/>
          </w:tcPr>
          <w:p w14:paraId="475A099B"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Eil.</w:t>
            </w:r>
          </w:p>
          <w:p w14:paraId="642F5998"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Nr.</w:t>
            </w:r>
          </w:p>
        </w:tc>
        <w:tc>
          <w:tcPr>
            <w:tcW w:w="3633" w:type="dxa"/>
            <w:shd w:val="clear" w:color="auto" w:fill="DEEAF6" w:themeFill="accent5" w:themeFillTint="33"/>
            <w:vAlign w:val="center"/>
          </w:tcPr>
          <w:p w14:paraId="078D17B4"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Dokumentas</w:t>
            </w:r>
          </w:p>
        </w:tc>
        <w:tc>
          <w:tcPr>
            <w:tcW w:w="924" w:type="dxa"/>
            <w:shd w:val="clear" w:color="auto" w:fill="DEEAF6" w:themeFill="accent5" w:themeFillTint="33"/>
            <w:vAlign w:val="center"/>
          </w:tcPr>
          <w:p w14:paraId="4AD3150E"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Lapų skaičius</w:t>
            </w:r>
          </w:p>
        </w:tc>
        <w:tc>
          <w:tcPr>
            <w:tcW w:w="0" w:type="auto"/>
            <w:shd w:val="clear" w:color="auto" w:fill="DEEAF6" w:themeFill="accent5" w:themeFillTint="33"/>
            <w:vAlign w:val="center"/>
          </w:tcPr>
          <w:p w14:paraId="1EDB8A90"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Ar dokumente yra konfidencialios informacijos?</w:t>
            </w:r>
          </w:p>
          <w:p w14:paraId="675F6CEF"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(Taip / Ne)</w:t>
            </w:r>
          </w:p>
        </w:tc>
        <w:tc>
          <w:tcPr>
            <w:tcW w:w="0" w:type="auto"/>
            <w:shd w:val="clear" w:color="auto" w:fill="DEEAF6" w:themeFill="accent5" w:themeFillTint="33"/>
            <w:vAlign w:val="center"/>
          </w:tcPr>
          <w:p w14:paraId="52E2F69F"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lang w:eastAsia="en-US"/>
              </w:rPr>
              <w:t>Dokumente esanti konfidenciali informacija</w:t>
            </w:r>
            <w:r w:rsidRPr="00BE7528">
              <w:rPr>
                <w:rStyle w:val="Puslapioinaosnuoroda"/>
                <w:rFonts w:asciiTheme="minorHAnsi" w:cstheme="minorHAnsi"/>
                <w:sz w:val="22"/>
                <w:szCs w:val="22"/>
              </w:rPr>
              <w:footnoteReference w:id="7"/>
            </w:r>
            <w:r w:rsidRPr="00BE7528">
              <w:rPr>
                <w:rFonts w:asci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B93326" w:rsidRPr="00BE7528" w14:paraId="2EC66FF9" w14:textId="77777777" w:rsidTr="00B5044D">
        <w:tc>
          <w:tcPr>
            <w:tcW w:w="0" w:type="auto"/>
            <w:vAlign w:val="center"/>
          </w:tcPr>
          <w:p w14:paraId="19B34510"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sz w:val="22"/>
                <w:szCs w:val="22"/>
              </w:rPr>
              <w:lastRenderedPageBreak/>
              <w:t>1</w:t>
            </w:r>
          </w:p>
        </w:tc>
        <w:tc>
          <w:tcPr>
            <w:tcW w:w="3633" w:type="dxa"/>
            <w:vAlign w:val="center"/>
          </w:tcPr>
          <w:p w14:paraId="0D6D481D"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iCs/>
                <w:sz w:val="22"/>
                <w:szCs w:val="22"/>
              </w:rPr>
              <w:t>2</w:t>
            </w:r>
          </w:p>
        </w:tc>
        <w:tc>
          <w:tcPr>
            <w:tcW w:w="924" w:type="dxa"/>
          </w:tcPr>
          <w:p w14:paraId="34743716" w14:textId="77777777" w:rsidR="00B93326" w:rsidRPr="00BE7528" w:rsidRDefault="00B93326" w:rsidP="008F1907">
            <w:pPr>
              <w:spacing w:line="240" w:lineRule="auto"/>
              <w:jc w:val="center"/>
              <w:rPr>
                <w:rFonts w:asciiTheme="minorHAnsi" w:cstheme="minorHAnsi"/>
                <w:i/>
                <w:sz w:val="22"/>
                <w:szCs w:val="22"/>
              </w:rPr>
            </w:pPr>
            <w:r w:rsidRPr="00BE7528">
              <w:rPr>
                <w:rFonts w:asciiTheme="minorHAnsi" w:cstheme="minorHAnsi"/>
                <w:i/>
                <w:sz w:val="22"/>
                <w:szCs w:val="22"/>
              </w:rPr>
              <w:t>3</w:t>
            </w:r>
          </w:p>
        </w:tc>
        <w:tc>
          <w:tcPr>
            <w:tcW w:w="0" w:type="auto"/>
            <w:vAlign w:val="center"/>
          </w:tcPr>
          <w:p w14:paraId="69720375" w14:textId="77777777" w:rsidR="00B93326" w:rsidRPr="00BE7528" w:rsidRDefault="00B93326" w:rsidP="008F1907">
            <w:pPr>
              <w:spacing w:line="240" w:lineRule="auto"/>
              <w:jc w:val="center"/>
              <w:rPr>
                <w:rFonts w:asciiTheme="minorHAnsi" w:cstheme="minorHAnsi"/>
                <w:bCs/>
                <w:i/>
                <w:iCs/>
                <w:sz w:val="22"/>
                <w:szCs w:val="22"/>
              </w:rPr>
            </w:pPr>
            <w:r w:rsidRPr="00BE7528">
              <w:rPr>
                <w:rFonts w:asciiTheme="minorHAnsi" w:cstheme="minorHAnsi"/>
                <w:bCs/>
                <w:i/>
                <w:iCs/>
                <w:sz w:val="22"/>
                <w:szCs w:val="22"/>
              </w:rPr>
              <w:t>4</w:t>
            </w:r>
          </w:p>
        </w:tc>
        <w:tc>
          <w:tcPr>
            <w:tcW w:w="0" w:type="auto"/>
            <w:vAlign w:val="center"/>
          </w:tcPr>
          <w:p w14:paraId="55FB8FBF"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sz w:val="22"/>
                <w:szCs w:val="22"/>
              </w:rPr>
              <w:t>5</w:t>
            </w:r>
          </w:p>
        </w:tc>
      </w:tr>
      <w:tr w:rsidR="00B93326" w:rsidRPr="00BE7528" w14:paraId="4DDF156A" w14:textId="77777777" w:rsidTr="00B5044D">
        <w:tc>
          <w:tcPr>
            <w:tcW w:w="0" w:type="auto"/>
          </w:tcPr>
          <w:p w14:paraId="0DC27847"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1.</w:t>
            </w:r>
          </w:p>
        </w:tc>
        <w:tc>
          <w:tcPr>
            <w:tcW w:w="3633" w:type="dxa"/>
          </w:tcPr>
          <w:p w14:paraId="788D06F1"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Jungtinės veiklos sutarties kopija (</w:t>
            </w:r>
            <w:r w:rsidRPr="00BE7528">
              <w:rPr>
                <w:rFonts w:asciiTheme="minorHAnsi" w:eastAsiaTheme="minorHAnsi" w:cstheme="minorHAnsi"/>
                <w:bCs/>
                <w:iCs/>
                <w:sz w:val="22"/>
                <w:szCs w:val="22"/>
              </w:rPr>
              <w:t>jei pasiūlymą pateikia ūkio subjektų grupė)</w:t>
            </w:r>
          </w:p>
        </w:tc>
        <w:tc>
          <w:tcPr>
            <w:tcW w:w="924" w:type="dxa"/>
          </w:tcPr>
          <w:p w14:paraId="555052DF" w14:textId="77777777" w:rsidR="00B93326" w:rsidRPr="00BE7528" w:rsidRDefault="00B93326" w:rsidP="008F1907">
            <w:pPr>
              <w:spacing w:line="240" w:lineRule="auto"/>
              <w:rPr>
                <w:rFonts w:asciiTheme="minorHAnsi" w:cstheme="minorHAnsi"/>
                <w:sz w:val="22"/>
                <w:szCs w:val="22"/>
              </w:rPr>
            </w:pPr>
          </w:p>
        </w:tc>
        <w:tc>
          <w:tcPr>
            <w:tcW w:w="0" w:type="auto"/>
          </w:tcPr>
          <w:p w14:paraId="058810A7" w14:textId="77777777" w:rsidR="00B93326" w:rsidRPr="00BE7528" w:rsidRDefault="00B93326" w:rsidP="008F1907">
            <w:pPr>
              <w:spacing w:line="240" w:lineRule="auto"/>
              <w:rPr>
                <w:rFonts w:asciiTheme="minorHAnsi" w:cstheme="minorHAnsi"/>
                <w:sz w:val="22"/>
                <w:szCs w:val="22"/>
              </w:rPr>
            </w:pPr>
          </w:p>
        </w:tc>
        <w:tc>
          <w:tcPr>
            <w:tcW w:w="0" w:type="auto"/>
          </w:tcPr>
          <w:p w14:paraId="4FF38FC3" w14:textId="77777777" w:rsidR="00B93326" w:rsidRPr="00BE7528" w:rsidRDefault="00B93326" w:rsidP="008F1907">
            <w:pPr>
              <w:spacing w:line="240" w:lineRule="auto"/>
              <w:rPr>
                <w:rFonts w:asciiTheme="minorHAnsi" w:cstheme="minorHAnsi"/>
                <w:sz w:val="22"/>
                <w:szCs w:val="22"/>
              </w:rPr>
            </w:pPr>
          </w:p>
        </w:tc>
      </w:tr>
      <w:tr w:rsidR="00B93326" w:rsidRPr="00BE7528" w14:paraId="4C14931B" w14:textId="77777777" w:rsidTr="00B5044D">
        <w:tc>
          <w:tcPr>
            <w:tcW w:w="0" w:type="auto"/>
          </w:tcPr>
          <w:p w14:paraId="02455ABA" w14:textId="77777777" w:rsidR="00B93326" w:rsidRPr="00BE7528" w:rsidRDefault="00B93326" w:rsidP="008F1907">
            <w:pPr>
              <w:spacing w:line="240" w:lineRule="auto"/>
              <w:rPr>
                <w:rFonts w:asciiTheme="minorHAnsi" w:eastAsia="Calibri" w:cstheme="minorHAnsi"/>
                <w:sz w:val="22"/>
                <w:szCs w:val="22"/>
              </w:rPr>
            </w:pPr>
            <w:r w:rsidRPr="00BE7528">
              <w:rPr>
                <w:rFonts w:asciiTheme="minorHAnsi" w:eastAsia="Calibri" w:cstheme="minorHAnsi"/>
                <w:sz w:val="22"/>
                <w:szCs w:val="22"/>
              </w:rPr>
              <w:t>2.</w:t>
            </w:r>
          </w:p>
        </w:tc>
        <w:tc>
          <w:tcPr>
            <w:tcW w:w="3633" w:type="dxa"/>
          </w:tcPr>
          <w:p w14:paraId="39B65588"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24" w:type="dxa"/>
          </w:tcPr>
          <w:p w14:paraId="22FC1295" w14:textId="77777777" w:rsidR="00B93326" w:rsidRPr="00BE7528" w:rsidRDefault="00B93326" w:rsidP="008F1907">
            <w:pPr>
              <w:spacing w:line="240" w:lineRule="auto"/>
              <w:rPr>
                <w:rFonts w:asciiTheme="minorHAnsi" w:cstheme="minorHAnsi"/>
                <w:sz w:val="22"/>
                <w:szCs w:val="22"/>
              </w:rPr>
            </w:pPr>
          </w:p>
        </w:tc>
        <w:tc>
          <w:tcPr>
            <w:tcW w:w="0" w:type="auto"/>
          </w:tcPr>
          <w:p w14:paraId="3B61B63F" w14:textId="77777777" w:rsidR="00B93326" w:rsidRPr="00BE7528" w:rsidRDefault="00B93326" w:rsidP="008F1907">
            <w:pPr>
              <w:spacing w:line="240" w:lineRule="auto"/>
              <w:rPr>
                <w:rFonts w:asciiTheme="minorHAnsi" w:cstheme="minorHAnsi"/>
                <w:sz w:val="22"/>
                <w:szCs w:val="22"/>
              </w:rPr>
            </w:pPr>
          </w:p>
        </w:tc>
        <w:tc>
          <w:tcPr>
            <w:tcW w:w="0" w:type="auto"/>
          </w:tcPr>
          <w:p w14:paraId="2E9959BE" w14:textId="77777777" w:rsidR="00B93326" w:rsidRPr="00BE7528" w:rsidRDefault="00B93326" w:rsidP="008F1907">
            <w:pPr>
              <w:spacing w:line="240" w:lineRule="auto"/>
              <w:rPr>
                <w:rFonts w:asciiTheme="minorHAnsi" w:cstheme="minorHAnsi"/>
                <w:sz w:val="22"/>
                <w:szCs w:val="22"/>
              </w:rPr>
            </w:pPr>
          </w:p>
        </w:tc>
      </w:tr>
      <w:tr w:rsidR="00B93326" w:rsidRPr="00BE7528" w14:paraId="0698120D" w14:textId="77777777" w:rsidTr="00B5044D">
        <w:tc>
          <w:tcPr>
            <w:tcW w:w="0" w:type="auto"/>
          </w:tcPr>
          <w:p w14:paraId="4C5C5EC8" w14:textId="77777777" w:rsidR="00B93326" w:rsidRPr="00BE7528" w:rsidRDefault="00B93326" w:rsidP="008F1907">
            <w:pPr>
              <w:spacing w:line="240" w:lineRule="auto"/>
              <w:rPr>
                <w:rFonts w:asciiTheme="minorHAnsi" w:eastAsia="Calibri" w:cstheme="minorHAnsi"/>
                <w:bCs/>
                <w:sz w:val="22"/>
                <w:szCs w:val="22"/>
              </w:rPr>
            </w:pPr>
            <w:r w:rsidRPr="00BE7528">
              <w:rPr>
                <w:rFonts w:asciiTheme="minorHAnsi" w:eastAsia="Calibri" w:cstheme="minorHAnsi"/>
                <w:bCs/>
                <w:sz w:val="22"/>
                <w:szCs w:val="22"/>
              </w:rPr>
              <w:t>3.</w:t>
            </w:r>
          </w:p>
        </w:tc>
        <w:tc>
          <w:tcPr>
            <w:tcW w:w="3633" w:type="dxa"/>
          </w:tcPr>
          <w:p w14:paraId="0EACEEAF" w14:textId="77777777" w:rsidR="00B93326" w:rsidRPr="00BE7528" w:rsidRDefault="00B93326" w:rsidP="008F1907">
            <w:pPr>
              <w:tabs>
                <w:tab w:val="left" w:pos="1701"/>
              </w:tabs>
              <w:spacing w:line="240" w:lineRule="auto"/>
              <w:ind w:left="32"/>
              <w:rPr>
                <w:rFonts w:asciiTheme="minorHAnsi" w:eastAsiaTheme="minorHAnsi" w:cstheme="minorHAnsi"/>
                <w:bCs/>
                <w:iCs/>
                <w:sz w:val="22"/>
                <w:szCs w:val="22"/>
              </w:rPr>
            </w:pPr>
            <w:r w:rsidRPr="00BE7528">
              <w:rPr>
                <w:rFonts w:asciiTheme="minorHAnsi" w:eastAsia="Calibri" w:cstheme="minorHAnsi"/>
                <w:bCs/>
                <w:sz w:val="22"/>
                <w:szCs w:val="22"/>
              </w:rPr>
              <w:t>Jei tiekėjas pasitelkia ūkio subjektus – įrodymai, kad šie ištekliai bus prieinami per visą sutartinių įsipareigojimų vykdymo laikotarpį</w:t>
            </w:r>
          </w:p>
        </w:tc>
        <w:tc>
          <w:tcPr>
            <w:tcW w:w="924" w:type="dxa"/>
          </w:tcPr>
          <w:p w14:paraId="1B4D62C1" w14:textId="77777777" w:rsidR="00B93326" w:rsidRPr="00BE7528" w:rsidRDefault="00B93326" w:rsidP="008F1907">
            <w:pPr>
              <w:spacing w:line="240" w:lineRule="auto"/>
              <w:rPr>
                <w:rFonts w:asciiTheme="minorHAnsi" w:cstheme="minorHAnsi"/>
                <w:sz w:val="22"/>
                <w:szCs w:val="22"/>
              </w:rPr>
            </w:pPr>
          </w:p>
        </w:tc>
        <w:tc>
          <w:tcPr>
            <w:tcW w:w="0" w:type="auto"/>
          </w:tcPr>
          <w:p w14:paraId="02D23BEA" w14:textId="77777777" w:rsidR="00B93326" w:rsidRPr="00BE7528" w:rsidRDefault="00B93326" w:rsidP="008F1907">
            <w:pPr>
              <w:spacing w:line="240" w:lineRule="auto"/>
              <w:rPr>
                <w:rFonts w:asciiTheme="minorHAnsi" w:cstheme="minorHAnsi"/>
                <w:sz w:val="22"/>
                <w:szCs w:val="22"/>
              </w:rPr>
            </w:pPr>
          </w:p>
        </w:tc>
        <w:tc>
          <w:tcPr>
            <w:tcW w:w="0" w:type="auto"/>
          </w:tcPr>
          <w:p w14:paraId="56514384" w14:textId="77777777" w:rsidR="00B93326" w:rsidRPr="00BE7528" w:rsidRDefault="00B93326" w:rsidP="008F1907">
            <w:pPr>
              <w:spacing w:line="240" w:lineRule="auto"/>
              <w:rPr>
                <w:rFonts w:asciiTheme="minorHAnsi" w:cstheme="minorHAnsi"/>
                <w:sz w:val="22"/>
                <w:szCs w:val="22"/>
              </w:rPr>
            </w:pPr>
          </w:p>
        </w:tc>
      </w:tr>
      <w:tr w:rsidR="00B93326" w:rsidRPr="00BE7528" w14:paraId="4623B866" w14:textId="77777777" w:rsidTr="00B5044D">
        <w:tc>
          <w:tcPr>
            <w:tcW w:w="0" w:type="auto"/>
          </w:tcPr>
          <w:p w14:paraId="12F920D7" w14:textId="77777777" w:rsidR="00B93326" w:rsidRPr="00BE7528" w:rsidRDefault="00B93326" w:rsidP="008F1907">
            <w:pPr>
              <w:spacing w:line="240" w:lineRule="auto"/>
              <w:rPr>
                <w:rFonts w:asciiTheme="minorHAnsi" w:eastAsia="Calibri" w:cstheme="minorHAnsi"/>
                <w:bCs/>
                <w:sz w:val="22"/>
                <w:szCs w:val="22"/>
              </w:rPr>
            </w:pPr>
            <w:r w:rsidRPr="00BE7528">
              <w:rPr>
                <w:rFonts w:asciiTheme="minorHAnsi" w:eastAsia="Calibri" w:cstheme="minorHAnsi"/>
                <w:bCs/>
                <w:sz w:val="22"/>
                <w:szCs w:val="22"/>
              </w:rPr>
              <w:t>4.</w:t>
            </w:r>
          </w:p>
        </w:tc>
        <w:tc>
          <w:tcPr>
            <w:tcW w:w="3633" w:type="dxa"/>
          </w:tcPr>
          <w:p w14:paraId="7A6DA0B5" w14:textId="77777777" w:rsidR="00B93326" w:rsidRPr="00BE7528" w:rsidRDefault="00B93326" w:rsidP="008F1907">
            <w:pPr>
              <w:spacing w:line="240" w:lineRule="auto"/>
              <w:rPr>
                <w:rFonts w:asciiTheme="minorHAnsi" w:eastAsia="Calibri" w:cstheme="minorHAnsi"/>
                <w:color w:val="0070C0"/>
                <w:sz w:val="22"/>
                <w:szCs w:val="22"/>
              </w:rPr>
            </w:pPr>
            <w:r w:rsidRPr="00BE7528">
              <w:rPr>
                <w:rFonts w:asciiTheme="minorHAnsi" w:eastAsiaTheme="minorHAnsi" w:cstheme="minorHAnsi"/>
                <w:bCs/>
                <w:iCs/>
                <w:sz w:val="22"/>
                <w:szCs w:val="22"/>
              </w:rPr>
              <w:t>Pasirašytas EBVPD (</w:t>
            </w:r>
            <w:r w:rsidRPr="00BE7528">
              <w:rPr>
                <w:rFonts w:asciiTheme="minorHAnsi" w:eastAsia="Calibri" w:cstheme="minorHAnsi"/>
                <w:color w:val="0070C0"/>
                <w:sz w:val="22"/>
                <w:szCs w:val="22"/>
              </w:rPr>
              <w:t>specialiųjų pirkimo</w:t>
            </w:r>
            <w:r w:rsidRPr="00BE7528">
              <w:rPr>
                <w:rFonts w:asciiTheme="minorHAnsi" w:cstheme="minorHAnsi"/>
                <w:color w:val="0070C0"/>
                <w:sz w:val="22"/>
                <w:szCs w:val="22"/>
              </w:rPr>
              <w:t xml:space="preserve"> sąlygų</w:t>
            </w:r>
            <w:r w:rsidRPr="00BE7528">
              <w:rPr>
                <w:rFonts w:asciiTheme="minorHAnsi" w:eastAsia="Calibri" w:cstheme="minorHAnsi"/>
                <w:color w:val="0070C0"/>
                <w:sz w:val="22"/>
                <w:szCs w:val="22"/>
              </w:rPr>
              <w:t xml:space="preserve"> 5 priedas</w:t>
            </w:r>
            <w:r w:rsidRPr="00BE7528">
              <w:rPr>
                <w:rFonts w:asciiTheme="minorHAnsi" w:eastAsiaTheme="minorHAnsi" w:cstheme="minorHAnsi"/>
                <w:bCs/>
                <w:iCs/>
                <w:sz w:val="22"/>
                <w:szCs w:val="22"/>
              </w:rPr>
              <w:t>).</w:t>
            </w:r>
            <w:r w:rsidRPr="00BE7528">
              <w:rPr>
                <w:rFonts w:asciiTheme="minorHAnsi" w:cstheme="minorHAnsi"/>
                <w:bCs/>
                <w:sz w:val="22"/>
                <w:szCs w:val="22"/>
              </w:rPr>
              <w:t xml:space="preserve"> </w:t>
            </w:r>
          </w:p>
          <w:p w14:paraId="5ABB4054" w14:textId="77777777" w:rsidR="00B93326" w:rsidRPr="00BE7528" w:rsidRDefault="00B93326" w:rsidP="008F1907">
            <w:pPr>
              <w:pStyle w:val="Betarp"/>
              <w:tabs>
                <w:tab w:val="left" w:pos="331"/>
              </w:tabs>
              <w:ind w:left="32" w:hanging="32"/>
              <w:rPr>
                <w:rFonts w:asciiTheme="minorHAnsi" w:cstheme="minorHAnsi"/>
                <w:bCs/>
                <w:sz w:val="22"/>
                <w:szCs w:val="22"/>
              </w:rPr>
            </w:pPr>
            <w:r w:rsidRPr="00BE7528">
              <w:rPr>
                <w:rFonts w:asciiTheme="minorHAnsi" w:cstheme="minorHAnsi"/>
                <w:bCs/>
                <w:sz w:val="22"/>
                <w:szCs w:val="22"/>
              </w:rPr>
              <w:t>*Atskirą EBVPD pildo:</w:t>
            </w:r>
          </w:p>
          <w:p w14:paraId="5C9FCB07" w14:textId="77777777" w:rsidR="00B93326" w:rsidRPr="00BE7528" w:rsidRDefault="00B93326" w:rsidP="009639E1">
            <w:pPr>
              <w:pStyle w:val="Betarp"/>
              <w:numPr>
                <w:ilvl w:val="0"/>
                <w:numId w:val="20"/>
              </w:numPr>
              <w:tabs>
                <w:tab w:val="left" w:pos="331"/>
              </w:tabs>
              <w:ind w:left="0" w:hanging="32"/>
              <w:rPr>
                <w:rFonts w:asciiTheme="minorHAnsi" w:cstheme="minorHAnsi"/>
                <w:bCs/>
                <w:sz w:val="22"/>
                <w:szCs w:val="22"/>
              </w:rPr>
            </w:pPr>
            <w:r w:rsidRPr="00BE7528">
              <w:rPr>
                <w:rFonts w:asciiTheme="minorHAnsi" w:cstheme="minorHAnsi"/>
                <w:bCs/>
                <w:sz w:val="22"/>
                <w:szCs w:val="22"/>
              </w:rPr>
              <w:t>tiekėjas;</w:t>
            </w:r>
          </w:p>
          <w:p w14:paraId="793CB6B0" w14:textId="77777777" w:rsidR="00B93326" w:rsidRPr="00BE7528" w:rsidRDefault="00B93326" w:rsidP="009639E1">
            <w:pPr>
              <w:pStyle w:val="Betarp"/>
              <w:numPr>
                <w:ilvl w:val="0"/>
                <w:numId w:val="20"/>
              </w:numPr>
              <w:tabs>
                <w:tab w:val="left" w:pos="331"/>
              </w:tabs>
              <w:ind w:left="0" w:hanging="32"/>
              <w:rPr>
                <w:rFonts w:asciiTheme="minorHAnsi" w:cstheme="minorHAnsi"/>
                <w:bCs/>
                <w:sz w:val="22"/>
                <w:szCs w:val="22"/>
              </w:rPr>
            </w:pPr>
            <w:r w:rsidRPr="00BE7528">
              <w:rPr>
                <w:rFonts w:asciiTheme="minorHAnsi" w:cstheme="minorHAnsi"/>
                <w:bCs/>
                <w:sz w:val="22"/>
                <w:szCs w:val="22"/>
              </w:rPr>
              <w:t>kiekvienas tiekėjų grupės narys (jeigu pasiūlymą teikia tiekėjų grupė);</w:t>
            </w:r>
          </w:p>
          <w:p w14:paraId="29397467" w14:textId="77777777" w:rsidR="00B93326" w:rsidRPr="00BE7528" w:rsidRDefault="00B93326" w:rsidP="009639E1">
            <w:pPr>
              <w:pStyle w:val="Sraopastraipa"/>
              <w:numPr>
                <w:ilvl w:val="0"/>
                <w:numId w:val="20"/>
              </w:numPr>
              <w:tabs>
                <w:tab w:val="left" w:pos="0"/>
                <w:tab w:val="left" w:pos="331"/>
              </w:tabs>
              <w:spacing w:line="240" w:lineRule="auto"/>
              <w:ind w:left="0" w:hanging="32"/>
              <w:rPr>
                <w:rFonts w:asciiTheme="minorHAnsi" w:cstheme="minorHAnsi"/>
                <w:bCs/>
              </w:rPr>
            </w:pPr>
            <w:r w:rsidRPr="00BE7528">
              <w:rPr>
                <w:rFonts w:asciiTheme="minorHAnsi" w:cstheme="minorHAnsi"/>
                <w:bCs/>
              </w:rPr>
              <w:t>kiekvienas ūkio subjektas, kurio pajėgumais remiasi tiekėjas pagal VPĮ 49 str. (jei yra)</w:t>
            </w:r>
          </w:p>
        </w:tc>
        <w:tc>
          <w:tcPr>
            <w:tcW w:w="924" w:type="dxa"/>
          </w:tcPr>
          <w:p w14:paraId="1C334DA4" w14:textId="77777777" w:rsidR="00B93326" w:rsidRPr="00BE7528" w:rsidRDefault="00B93326" w:rsidP="008F1907">
            <w:pPr>
              <w:spacing w:line="240" w:lineRule="auto"/>
              <w:rPr>
                <w:rFonts w:asciiTheme="minorHAnsi" w:cstheme="minorHAnsi"/>
                <w:sz w:val="22"/>
                <w:szCs w:val="22"/>
              </w:rPr>
            </w:pPr>
          </w:p>
        </w:tc>
        <w:tc>
          <w:tcPr>
            <w:tcW w:w="0" w:type="auto"/>
          </w:tcPr>
          <w:p w14:paraId="77364539" w14:textId="77777777" w:rsidR="00B93326" w:rsidRPr="00BE7528" w:rsidRDefault="00B93326" w:rsidP="008F1907">
            <w:pPr>
              <w:spacing w:line="240" w:lineRule="auto"/>
              <w:rPr>
                <w:rFonts w:asciiTheme="minorHAnsi" w:cstheme="minorHAnsi"/>
                <w:sz w:val="22"/>
                <w:szCs w:val="22"/>
              </w:rPr>
            </w:pPr>
          </w:p>
        </w:tc>
        <w:tc>
          <w:tcPr>
            <w:tcW w:w="0" w:type="auto"/>
          </w:tcPr>
          <w:p w14:paraId="780A81D5" w14:textId="77777777" w:rsidR="00B93326" w:rsidRPr="00BE7528" w:rsidRDefault="00B93326" w:rsidP="008F1907">
            <w:pPr>
              <w:spacing w:line="240" w:lineRule="auto"/>
              <w:rPr>
                <w:rFonts w:asciiTheme="minorHAnsi" w:cstheme="minorHAnsi"/>
                <w:sz w:val="22"/>
                <w:szCs w:val="22"/>
              </w:rPr>
            </w:pPr>
          </w:p>
        </w:tc>
      </w:tr>
      <w:tr w:rsidR="00307C7A" w:rsidRPr="00307C7A" w14:paraId="595477C0" w14:textId="77777777" w:rsidTr="00B5044D">
        <w:tc>
          <w:tcPr>
            <w:tcW w:w="0" w:type="auto"/>
          </w:tcPr>
          <w:p w14:paraId="4F38A518" w14:textId="3D927D19" w:rsidR="00307C7A" w:rsidRPr="00307C7A" w:rsidRDefault="001F2F67" w:rsidP="008F1907">
            <w:pPr>
              <w:spacing w:line="240" w:lineRule="auto"/>
              <w:rPr>
                <w:rFonts w:asciiTheme="minorHAnsi" w:eastAsia="Calibri" w:cstheme="minorHAnsi"/>
                <w:bCs/>
                <w:sz w:val="22"/>
                <w:szCs w:val="22"/>
              </w:rPr>
            </w:pPr>
            <w:r>
              <w:rPr>
                <w:rFonts w:asciiTheme="minorHAnsi" w:eastAsia="Calibri" w:cstheme="minorHAnsi"/>
                <w:bCs/>
                <w:sz w:val="22"/>
                <w:szCs w:val="22"/>
              </w:rPr>
              <w:t>5</w:t>
            </w:r>
            <w:r w:rsidR="00307C7A" w:rsidRPr="00307C7A">
              <w:rPr>
                <w:rFonts w:asciiTheme="minorHAnsi" w:eastAsia="Calibri" w:cstheme="minorHAnsi"/>
                <w:bCs/>
                <w:sz w:val="22"/>
                <w:szCs w:val="22"/>
              </w:rPr>
              <w:t>.</w:t>
            </w:r>
          </w:p>
        </w:tc>
        <w:tc>
          <w:tcPr>
            <w:tcW w:w="3633" w:type="dxa"/>
          </w:tcPr>
          <w:p w14:paraId="4B22691A" w14:textId="0B6362C4" w:rsidR="00307C7A" w:rsidRPr="00307C7A" w:rsidRDefault="00307C7A" w:rsidP="008F1907">
            <w:pPr>
              <w:spacing w:line="240" w:lineRule="auto"/>
              <w:rPr>
                <w:rFonts w:asciiTheme="minorHAnsi" w:cstheme="minorHAnsi"/>
                <w:iCs/>
                <w:sz w:val="22"/>
                <w:szCs w:val="22"/>
              </w:rPr>
            </w:pPr>
            <w:r w:rsidRPr="00307C7A">
              <w:rPr>
                <w:rFonts w:asciiTheme="minorHAnsi" w:cstheme="minorHAnsi"/>
                <w:iCs/>
                <w:sz w:val="22"/>
                <w:szCs w:val="22"/>
              </w:rPr>
              <w:t>Kiti dokumentai....</w:t>
            </w:r>
          </w:p>
        </w:tc>
        <w:tc>
          <w:tcPr>
            <w:tcW w:w="924" w:type="dxa"/>
          </w:tcPr>
          <w:p w14:paraId="0226ED0E" w14:textId="77777777" w:rsidR="00307C7A" w:rsidRPr="00307C7A" w:rsidRDefault="00307C7A" w:rsidP="008F1907">
            <w:pPr>
              <w:spacing w:line="240" w:lineRule="auto"/>
              <w:rPr>
                <w:rFonts w:asciiTheme="minorHAnsi" w:cstheme="minorHAnsi"/>
                <w:sz w:val="22"/>
                <w:szCs w:val="22"/>
              </w:rPr>
            </w:pPr>
          </w:p>
        </w:tc>
        <w:tc>
          <w:tcPr>
            <w:tcW w:w="0" w:type="auto"/>
          </w:tcPr>
          <w:p w14:paraId="2A60E710" w14:textId="77777777" w:rsidR="00307C7A" w:rsidRPr="00307C7A" w:rsidRDefault="00307C7A" w:rsidP="008F1907">
            <w:pPr>
              <w:spacing w:line="240" w:lineRule="auto"/>
              <w:rPr>
                <w:rFonts w:asciiTheme="minorHAnsi" w:cstheme="minorHAnsi"/>
                <w:sz w:val="22"/>
                <w:szCs w:val="22"/>
              </w:rPr>
            </w:pPr>
          </w:p>
        </w:tc>
        <w:tc>
          <w:tcPr>
            <w:tcW w:w="0" w:type="auto"/>
          </w:tcPr>
          <w:p w14:paraId="628D1466" w14:textId="77777777" w:rsidR="00307C7A" w:rsidRPr="00307C7A" w:rsidRDefault="00307C7A" w:rsidP="008F1907">
            <w:pPr>
              <w:spacing w:line="240" w:lineRule="auto"/>
              <w:rPr>
                <w:rFonts w:asciiTheme="minorHAnsi" w:cstheme="minorHAnsi"/>
                <w:sz w:val="22"/>
                <w:szCs w:val="22"/>
              </w:rPr>
            </w:pPr>
          </w:p>
        </w:tc>
      </w:tr>
    </w:tbl>
    <w:p w14:paraId="01F46F11" w14:textId="77777777" w:rsidR="00F718E3" w:rsidRPr="000508F5" w:rsidRDefault="00F718E3" w:rsidP="00F718E3">
      <w:pPr>
        <w:spacing w:after="0" w:line="240" w:lineRule="auto"/>
        <w:ind w:firstLine="709"/>
        <w:jc w:val="both"/>
        <w:rPr>
          <w:rFonts w:eastAsia="Calibri" w:cstheme="minorHAnsi"/>
          <w:i/>
          <w:iCs/>
          <w:sz w:val="18"/>
          <w:szCs w:val="18"/>
          <w:lang w:eastAsia="en-US"/>
        </w:rPr>
      </w:pPr>
      <w:r w:rsidRPr="000508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22175A06" w14:textId="77777777" w:rsidR="00EE12B8" w:rsidRDefault="00EE12B8" w:rsidP="00205245">
      <w:pPr>
        <w:spacing w:after="0" w:line="240" w:lineRule="auto"/>
        <w:jc w:val="both"/>
        <w:rPr>
          <w:rFonts w:cstheme="minorHAnsi"/>
          <w:b/>
          <w:bCs/>
          <w:sz w:val="22"/>
          <w:szCs w:val="22"/>
        </w:rPr>
      </w:pPr>
    </w:p>
    <w:p w14:paraId="2D4C66D2" w14:textId="5305D709" w:rsidR="00B93326" w:rsidRDefault="00B93326" w:rsidP="00205245">
      <w:pPr>
        <w:spacing w:after="0" w:line="240" w:lineRule="auto"/>
        <w:jc w:val="both"/>
        <w:rPr>
          <w:rFonts w:cstheme="minorHAnsi"/>
          <w:b/>
          <w:bCs/>
          <w:sz w:val="22"/>
          <w:szCs w:val="22"/>
        </w:rPr>
      </w:pPr>
      <w:r w:rsidRPr="00BE7528">
        <w:rPr>
          <w:rFonts w:cstheme="minorHAnsi"/>
          <w:b/>
          <w:bCs/>
          <w:sz w:val="22"/>
          <w:szCs w:val="22"/>
        </w:rPr>
        <w:t>Pasirašydamas šį pasiūlymą, tvirtintu, kad:</w:t>
      </w:r>
    </w:p>
    <w:p w14:paraId="671152F0" w14:textId="77777777" w:rsidR="00B93326" w:rsidRPr="00BE7528" w:rsidRDefault="00B93326" w:rsidP="009639E1">
      <w:pPr>
        <w:pStyle w:val="Sraopastraipa"/>
        <w:numPr>
          <w:ilvl w:val="0"/>
          <w:numId w:val="22"/>
        </w:numPr>
        <w:tabs>
          <w:tab w:val="left" w:pos="851"/>
        </w:tabs>
        <w:spacing w:after="0" w:line="240" w:lineRule="auto"/>
        <w:ind w:left="0" w:firstLine="567"/>
        <w:jc w:val="both"/>
        <w:rPr>
          <w:rFonts w:cstheme="minorHAnsi"/>
          <w:b/>
          <w:bCs/>
          <w:smallCaps/>
        </w:rPr>
      </w:pPr>
      <w:r w:rsidRPr="00BE7528">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A7BA6D" w14:textId="77777777" w:rsidR="00B93326" w:rsidRPr="00BE7528" w:rsidRDefault="00B93326" w:rsidP="009639E1">
      <w:pPr>
        <w:pStyle w:val="Sraopastraipa"/>
        <w:numPr>
          <w:ilvl w:val="0"/>
          <w:numId w:val="22"/>
        </w:numPr>
        <w:tabs>
          <w:tab w:val="left" w:pos="851"/>
        </w:tabs>
        <w:spacing w:after="0" w:line="240" w:lineRule="auto"/>
        <w:ind w:left="0" w:firstLine="567"/>
        <w:jc w:val="both"/>
        <w:rPr>
          <w:rFonts w:cstheme="minorHAnsi"/>
          <w:b/>
          <w:bCs/>
          <w:smallCaps/>
        </w:rPr>
      </w:pPr>
      <w:r w:rsidRPr="00BE7528">
        <w:rPr>
          <w:rFonts w:cstheme="minorHAnsi"/>
        </w:rPr>
        <w:t>sutinku su pirkimo dokumentuose nustatytomis sąlygomis ir procedūromis,</w:t>
      </w:r>
    </w:p>
    <w:p w14:paraId="23A79708" w14:textId="77777777" w:rsidR="00B93326" w:rsidRPr="00BE7528" w:rsidRDefault="00B93326" w:rsidP="009639E1">
      <w:pPr>
        <w:pStyle w:val="Sraopastraipa"/>
        <w:numPr>
          <w:ilvl w:val="0"/>
          <w:numId w:val="22"/>
        </w:numPr>
        <w:tabs>
          <w:tab w:val="left" w:pos="851"/>
        </w:tabs>
        <w:spacing w:after="0" w:line="240" w:lineRule="auto"/>
        <w:ind w:left="0" w:firstLine="567"/>
        <w:jc w:val="both"/>
        <w:rPr>
          <w:rFonts w:cstheme="minorHAnsi"/>
        </w:rPr>
      </w:pPr>
      <w:r w:rsidRPr="00BE7528">
        <w:rPr>
          <w:rFonts w:eastAsia="Calibri" w:cstheme="minorHAnsi"/>
        </w:rPr>
        <w:t>pasiūlymo dokumentuose pateikti duomenys ir informacija yra teisinga ir apima viską, ko reikia tinkamam sutarties įvykdymui;</w:t>
      </w:r>
    </w:p>
    <w:p w14:paraId="6F59C08E" w14:textId="77777777" w:rsidR="00B93326" w:rsidRDefault="00B93326" w:rsidP="009639E1">
      <w:pPr>
        <w:pStyle w:val="Sraopastraipa"/>
        <w:numPr>
          <w:ilvl w:val="0"/>
          <w:numId w:val="22"/>
        </w:numPr>
        <w:tabs>
          <w:tab w:val="left" w:pos="851"/>
        </w:tabs>
        <w:spacing w:after="0" w:line="240" w:lineRule="auto"/>
        <w:ind w:left="0" w:firstLine="567"/>
        <w:jc w:val="both"/>
        <w:rPr>
          <w:rFonts w:cstheme="minorHAnsi"/>
        </w:rPr>
      </w:pPr>
      <w:r w:rsidRPr="00BE7528">
        <w:rPr>
          <w:rFonts w:cstheme="minorHAnsi"/>
        </w:rPr>
        <w:t>pasiūlymas galioja specialiųjų pirkimo sąlygų 1 priede „Terminai“ atitinkamame punkte nurodytą terminą.</w:t>
      </w:r>
    </w:p>
    <w:p w14:paraId="7C2A3018" w14:textId="77777777" w:rsidR="00B93326" w:rsidRPr="00B56AD8" w:rsidRDefault="00B93326" w:rsidP="00B93326">
      <w:pPr>
        <w:tabs>
          <w:tab w:val="left" w:pos="851"/>
        </w:tabs>
        <w:jc w:val="both"/>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93326" w:rsidRPr="00BE7528" w14:paraId="5A853267" w14:textId="77777777" w:rsidTr="00EE12B8">
        <w:trPr>
          <w:trHeight w:val="186"/>
        </w:trPr>
        <w:tc>
          <w:tcPr>
            <w:tcW w:w="3888" w:type="dxa"/>
            <w:tcBorders>
              <w:top w:val="single" w:sz="4" w:space="0" w:color="auto"/>
              <w:left w:val="nil"/>
              <w:bottom w:val="single" w:sz="4" w:space="0" w:color="auto"/>
              <w:right w:val="nil"/>
            </w:tcBorders>
          </w:tcPr>
          <w:p w14:paraId="79840027" w14:textId="6FA8DA72" w:rsidR="00B93326" w:rsidRPr="00BE7528" w:rsidRDefault="00205245" w:rsidP="00B5044D">
            <w:pPr>
              <w:rPr>
                <w:rFonts w:cstheme="minorHAnsi"/>
                <w:color w:val="808080" w:themeColor="background1" w:themeShade="80"/>
                <w:sz w:val="22"/>
                <w:szCs w:val="22"/>
                <w:vertAlign w:val="superscript"/>
              </w:rPr>
            </w:pPr>
            <w:r>
              <w:rPr>
                <w:rFonts w:cstheme="minorHAnsi"/>
                <w:i/>
                <w:color w:val="808080" w:themeColor="background1" w:themeShade="80"/>
                <w:sz w:val="22"/>
                <w:szCs w:val="22"/>
                <w:vertAlign w:val="superscript"/>
              </w:rPr>
              <w:t>(</w:t>
            </w:r>
            <w:r w:rsidR="00B93326"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5806C6B0" w14:textId="77777777" w:rsidR="00B93326" w:rsidRPr="00BE7528" w:rsidRDefault="00B93326" w:rsidP="00B5044D">
            <w:pPr>
              <w:rPr>
                <w:rFonts w:cstheme="minorHAnsi"/>
                <w:color w:val="808080" w:themeColor="background1" w:themeShade="80"/>
                <w:sz w:val="22"/>
                <w:szCs w:val="22"/>
                <w:vertAlign w:val="superscript"/>
              </w:rPr>
            </w:pPr>
          </w:p>
        </w:tc>
        <w:tc>
          <w:tcPr>
            <w:tcW w:w="1989" w:type="dxa"/>
            <w:tcBorders>
              <w:top w:val="single" w:sz="4" w:space="0" w:color="auto"/>
              <w:left w:val="nil"/>
              <w:bottom w:val="single" w:sz="4" w:space="0" w:color="auto"/>
              <w:right w:val="nil"/>
            </w:tcBorders>
            <w:hideMark/>
          </w:tcPr>
          <w:p w14:paraId="170124C8" w14:textId="6233731A" w:rsidR="00B93326" w:rsidRPr="00BE7528" w:rsidRDefault="00205245" w:rsidP="00B5044D">
            <w:pPr>
              <w:jc w:val="center"/>
              <w:rPr>
                <w:rFonts w:cstheme="minorHAnsi"/>
                <w: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p w14:paraId="21ECD424" w14:textId="4D6E9D94" w:rsidR="00B93326" w:rsidRPr="00BE7528" w:rsidRDefault="00B93326" w:rsidP="00B5044D">
            <w:pPr>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1593277F" w14:textId="55478C22" w:rsidR="00B93326" w:rsidRPr="00BE7528" w:rsidRDefault="00205245" w:rsidP="00B5044D">
            <w:pPr>
              <w:rPr>
                <w:rFonts w:cstheme="minorHAnsi"/>
                <w:color w:val="808080" w:themeColor="background1" w:themeShade="80"/>
                <w:sz w:val="22"/>
                <w:szCs w:val="22"/>
                <w:vertAlign w:val="superscript"/>
              </w:rPr>
            </w:pPr>
            <w:r>
              <w:rPr>
                <w:rFonts w:cstheme="minorHAnsi"/>
                <w:color w:val="808080" w:themeColor="background1" w:themeShade="80"/>
                <w:sz w:val="22"/>
                <w:szCs w:val="22"/>
                <w:vertAlign w:val="superscript"/>
              </w:rPr>
              <w:t xml:space="preserve">                     </w:t>
            </w:r>
          </w:p>
        </w:tc>
        <w:tc>
          <w:tcPr>
            <w:tcW w:w="2667" w:type="dxa"/>
            <w:tcBorders>
              <w:top w:val="single" w:sz="4" w:space="0" w:color="auto"/>
              <w:left w:val="nil"/>
              <w:bottom w:val="single" w:sz="4" w:space="0" w:color="auto"/>
              <w:right w:val="nil"/>
            </w:tcBorders>
          </w:tcPr>
          <w:p w14:paraId="495EF260" w14:textId="7D82D810" w:rsidR="00F718E3" w:rsidRPr="00BE7528" w:rsidRDefault="00205245" w:rsidP="000F121F">
            <w:pPr>
              <w:rPr>
                <w:rFonts w:cstheme="minorHAnsi"/>
                <w:color w:val="808080" w:themeColor="background1" w:themeShade="80"/>
                <w:sz w:val="22"/>
                <w:szCs w:val="22"/>
                <w:vertAlign w:val="superscript"/>
              </w:rPr>
            </w:pPr>
            <w:r>
              <w:rPr>
                <w:rFonts w:cstheme="minorHAnsi"/>
                <w:i/>
                <w:color w:val="808080" w:themeColor="background1" w:themeShade="80"/>
                <w:sz w:val="22"/>
                <w:szCs w:val="22"/>
                <w:vertAlign w:val="superscript"/>
              </w:rPr>
              <w:t xml:space="preserve">                             (Vardas, pavardė</w:t>
            </w:r>
            <w:r w:rsidRPr="00BE7528">
              <w:rPr>
                <w:rFonts w:cstheme="minorHAnsi"/>
                <w:i/>
                <w:color w:val="808080" w:themeColor="background1" w:themeShade="80"/>
                <w:sz w:val="22"/>
                <w:szCs w:val="22"/>
                <w:vertAlign w:val="superscript"/>
              </w:rPr>
              <w:t>)</w:t>
            </w:r>
          </w:p>
        </w:tc>
      </w:tr>
      <w:tr w:rsidR="00EE12B8" w:rsidRPr="00BE7528" w14:paraId="4E023327" w14:textId="77777777" w:rsidTr="00B5044D">
        <w:trPr>
          <w:trHeight w:val="186"/>
        </w:trPr>
        <w:tc>
          <w:tcPr>
            <w:tcW w:w="3888" w:type="dxa"/>
            <w:tcBorders>
              <w:top w:val="single" w:sz="4" w:space="0" w:color="auto"/>
              <w:left w:val="nil"/>
              <w:bottom w:val="nil"/>
              <w:right w:val="nil"/>
            </w:tcBorders>
          </w:tcPr>
          <w:p w14:paraId="46058148" w14:textId="77777777" w:rsidR="00EE12B8" w:rsidRDefault="00EE12B8" w:rsidP="00B5044D">
            <w:pPr>
              <w:rPr>
                <w:rFonts w:cstheme="minorHAnsi"/>
                <w:i/>
                <w:color w:val="808080" w:themeColor="background1" w:themeShade="80"/>
                <w:sz w:val="22"/>
                <w:szCs w:val="22"/>
                <w:vertAlign w:val="superscript"/>
              </w:rPr>
            </w:pPr>
          </w:p>
        </w:tc>
        <w:tc>
          <w:tcPr>
            <w:tcW w:w="607" w:type="dxa"/>
            <w:tcBorders>
              <w:top w:val="nil"/>
              <w:left w:val="nil"/>
              <w:bottom w:val="nil"/>
              <w:right w:val="nil"/>
            </w:tcBorders>
          </w:tcPr>
          <w:p w14:paraId="5C3D7442" w14:textId="77777777" w:rsidR="00EE12B8" w:rsidRPr="00BE7528" w:rsidRDefault="00EE12B8" w:rsidP="00B5044D">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tcPr>
          <w:p w14:paraId="3CA1DE4B" w14:textId="77777777" w:rsidR="00EE12B8" w:rsidRPr="00BE7528" w:rsidRDefault="00EE12B8" w:rsidP="00B5044D">
            <w:pPr>
              <w:jc w:val="center"/>
              <w:rPr>
                <w:rFonts w:cstheme="minorHAnsi"/>
                <w:i/>
                <w:color w:val="808080" w:themeColor="background1" w:themeShade="80"/>
                <w:sz w:val="22"/>
                <w:szCs w:val="22"/>
                <w:vertAlign w:val="superscript"/>
              </w:rPr>
            </w:pPr>
          </w:p>
        </w:tc>
        <w:tc>
          <w:tcPr>
            <w:tcW w:w="704" w:type="dxa"/>
            <w:tcBorders>
              <w:top w:val="nil"/>
              <w:left w:val="nil"/>
              <w:bottom w:val="nil"/>
              <w:right w:val="nil"/>
            </w:tcBorders>
          </w:tcPr>
          <w:p w14:paraId="28D9C6AD" w14:textId="77777777" w:rsidR="00EE12B8" w:rsidRDefault="00EE12B8" w:rsidP="00B5044D">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45A7B61C" w14:textId="77777777" w:rsidR="00EE12B8" w:rsidRDefault="00EE12B8" w:rsidP="000F121F">
            <w:pPr>
              <w:rPr>
                <w:rFonts w:cstheme="minorHAnsi"/>
                <w:i/>
                <w:color w:val="808080" w:themeColor="background1" w:themeShade="80"/>
                <w:sz w:val="22"/>
                <w:szCs w:val="22"/>
                <w:vertAlign w:val="superscript"/>
              </w:rPr>
            </w:pPr>
          </w:p>
        </w:tc>
      </w:tr>
    </w:tbl>
    <w:p w14:paraId="1AE7A949" w14:textId="49C36103"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9989245"/>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7"/>
      <w:bookmarkEnd w:id="68"/>
      <w:bookmarkEnd w:id="69"/>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9639E1">
      <w:pPr>
        <w:pStyle w:val="Sraopastraipa"/>
        <w:numPr>
          <w:ilvl w:val="0"/>
          <w:numId w:val="23"/>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771A0B75" w14:textId="498A894D" w:rsidR="008F7F1E" w:rsidRPr="00A944C3" w:rsidRDefault="008F7F1E" w:rsidP="009639E1">
      <w:pPr>
        <w:pStyle w:val="Sraopastraipa"/>
        <w:numPr>
          <w:ilvl w:val="0"/>
          <w:numId w:val="23"/>
        </w:numPr>
        <w:tabs>
          <w:tab w:val="left" w:pos="851"/>
          <w:tab w:val="left" w:pos="1276"/>
        </w:tabs>
        <w:spacing w:after="0" w:line="240" w:lineRule="auto"/>
        <w:ind w:left="0" w:firstLine="567"/>
        <w:jc w:val="both"/>
        <w:rPr>
          <w:rFonts w:cstheme="minorHAnsi"/>
        </w:rPr>
      </w:pPr>
      <w:r w:rsidRPr="00A944C3">
        <w:rPr>
          <w:rFonts w:eastAsia="Times New Roman" w:cstheme="minorHAnsi"/>
          <w:color w:val="000000" w:themeColor="text1"/>
        </w:rPr>
        <w:t xml:space="preserve">Maksimali perkančiajai organizacijai priimtina pasiūlymo kaina yra </w:t>
      </w:r>
      <w:r w:rsidR="00E928F6">
        <w:t>154951,14</w:t>
      </w:r>
      <w:r w:rsidR="00E928F6" w:rsidRPr="00A944C3">
        <w:t xml:space="preserve"> Eur be PVM</w:t>
      </w:r>
      <w:r w:rsidRPr="00A944C3">
        <w:rPr>
          <w:rFonts w:eastAsia="Times New Roman" w:cstheme="minorHAnsi"/>
          <w:color w:val="000000" w:themeColor="text1"/>
        </w:rPr>
        <w:t>.</w:t>
      </w:r>
      <w:r w:rsidRPr="00A944C3">
        <w:t xml:space="preserve"> Tiekėjų pasiūlymai, viršijantys numatomą maksimalią sutarties vertę – </w:t>
      </w:r>
      <w:r w:rsidR="00E928F6">
        <w:t>154951,14</w:t>
      </w:r>
      <w:r w:rsidR="00E928F6" w:rsidRPr="00A944C3">
        <w:t xml:space="preserve"> </w:t>
      </w:r>
      <w:r w:rsidRPr="00A944C3">
        <w:t>Eur be PVM, bus atmesti dėl per didelės, perkančiajai organizacijai nepriimtinos kainos</w:t>
      </w:r>
      <w:r w:rsidRPr="00A944C3">
        <w:rPr>
          <w:color w:val="000000"/>
        </w:rPr>
        <w:t>.</w:t>
      </w:r>
    </w:p>
    <w:p w14:paraId="091DAA54" w14:textId="77777777" w:rsidR="00DA4509" w:rsidRPr="00713A11" w:rsidRDefault="00DA4509" w:rsidP="009639E1">
      <w:pPr>
        <w:pStyle w:val="Sraopastraipa"/>
        <w:numPr>
          <w:ilvl w:val="0"/>
          <w:numId w:val="23"/>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9639E1">
      <w:pPr>
        <w:pStyle w:val="Sraopastraipa"/>
        <w:numPr>
          <w:ilvl w:val="0"/>
          <w:numId w:val="23"/>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1275D8C3" w:rsidR="009F17AC" w:rsidRPr="00713A11" w:rsidRDefault="009F17AC" w:rsidP="009F17AC">
      <w:pPr>
        <w:pStyle w:val="Antrat2"/>
        <w:ind w:left="5103"/>
        <w:rPr>
          <w:rFonts w:asciiTheme="minorHAnsi" w:hAnsiTheme="minorHAnsi"/>
          <w:color w:val="0070C0"/>
          <w:sz w:val="21"/>
          <w:szCs w:val="21"/>
        </w:rPr>
      </w:pPr>
      <w:bookmarkStart w:id="70" w:name="_Toc229989246"/>
      <w:bookmarkStart w:id="71" w:name="_Ref39586171"/>
      <w:bookmarkStart w:id="72" w:name="_Ref39673580"/>
      <w:bookmarkStart w:id="73" w:name="_Ref39674283"/>
      <w:r w:rsidRPr="00713A11">
        <w:rPr>
          <w:rFonts w:asciiTheme="minorHAnsi" w:hAnsiTheme="minorHAnsi"/>
          <w:color w:val="0070C0"/>
          <w:sz w:val="21"/>
          <w:szCs w:val="21"/>
        </w:rPr>
        <w:lastRenderedPageBreak/>
        <w:t>Pirkimo sąlygų 8 priedas „</w:t>
      </w:r>
      <w:bookmarkStart w:id="74" w:name="_Hlk184030740"/>
      <w:r w:rsidR="00CD61BC" w:rsidRPr="00713A11">
        <w:rPr>
          <w:rFonts w:asciiTheme="minorHAnsi" w:hAnsiTheme="minorHAnsi"/>
          <w:color w:val="0070C0"/>
          <w:sz w:val="21"/>
          <w:szCs w:val="21"/>
        </w:rPr>
        <w:t>Sutarties projektas</w:t>
      </w:r>
      <w:bookmarkEnd w:id="74"/>
      <w:r w:rsidRPr="00713A11">
        <w:rPr>
          <w:rFonts w:asciiTheme="minorHAnsi" w:hAnsiTheme="minorHAnsi"/>
          <w:color w:val="0070C0"/>
          <w:sz w:val="21"/>
          <w:szCs w:val="21"/>
        </w:rPr>
        <w:t>“</w:t>
      </w:r>
      <w:bookmarkEnd w:id="70"/>
    </w:p>
    <w:p w14:paraId="4713CDED" w14:textId="77777777" w:rsidR="009F17AC" w:rsidRPr="00713A11" w:rsidRDefault="009F17AC" w:rsidP="009F17AC"/>
    <w:p w14:paraId="18E8D357" w14:textId="77777777" w:rsidR="0011205B" w:rsidRPr="009F725F" w:rsidRDefault="0011205B" w:rsidP="0011205B">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37006B5A" w14:textId="3C815708" w:rsidR="0011205B" w:rsidRPr="000B680B" w:rsidRDefault="0011205B" w:rsidP="0011205B">
      <w:pPr>
        <w:tabs>
          <w:tab w:val="left" w:pos="260"/>
        </w:tabs>
        <w:spacing w:after="0" w:line="240" w:lineRule="auto"/>
        <w:jc w:val="center"/>
        <w:rPr>
          <w:rFonts w:cstheme="minorHAnsi"/>
          <w:bCs/>
        </w:rPr>
      </w:pPr>
      <w:r w:rsidRPr="000B680B">
        <w:rPr>
          <w:rFonts w:cstheme="minorHAnsi"/>
          <w:bCs/>
        </w:rPr>
        <w:t>(Pridedam</w:t>
      </w:r>
      <w:r w:rsidR="000F205B">
        <w:rPr>
          <w:rFonts w:cstheme="minorHAnsi"/>
          <w:bCs/>
        </w:rPr>
        <w:t>as</w:t>
      </w:r>
      <w:r>
        <w:rPr>
          <w:rFonts w:cstheme="minorHAnsi"/>
          <w:bCs/>
        </w:rPr>
        <w:t xml:space="preserve"> faila</w:t>
      </w:r>
      <w:r w:rsidR="000F205B">
        <w:rPr>
          <w:rFonts w:cstheme="minorHAnsi"/>
          <w:bCs/>
        </w:rPr>
        <w:t>s</w:t>
      </w:r>
      <w:r w:rsidRPr="000B680B">
        <w:rPr>
          <w:rFonts w:cstheme="minorHAnsi"/>
          <w:bCs/>
        </w:rPr>
        <w:t xml:space="preserve"> </w:t>
      </w:r>
      <w:r>
        <w:rPr>
          <w:rFonts w:cstheme="minorHAnsi"/>
          <w:bCs/>
        </w:rPr>
        <w:t>.word formatu</w:t>
      </w:r>
      <w:r w:rsidRPr="000B680B">
        <w:rPr>
          <w:rFonts w:cstheme="minorHAnsi"/>
          <w:bCs/>
        </w:rPr>
        <w:t>)</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4BEDF6AD" w14:textId="77777777" w:rsidR="00B476C8" w:rsidRDefault="00B476C8" w:rsidP="00B476C8">
      <w:pPr>
        <w:jc w:val="center"/>
        <w:rPr>
          <w:rFonts w:cstheme="minorHAnsi"/>
        </w:rPr>
      </w:pPr>
    </w:p>
    <w:p w14:paraId="764B17BD" w14:textId="77777777" w:rsidR="00F87D3E" w:rsidRDefault="00F87D3E" w:rsidP="00B476C8">
      <w:pPr>
        <w:jc w:val="center"/>
        <w:rPr>
          <w:rFonts w:cstheme="minorHAnsi"/>
        </w:rPr>
      </w:pPr>
    </w:p>
    <w:p w14:paraId="12EB6474" w14:textId="77777777" w:rsidR="00F87D3E" w:rsidRDefault="00F87D3E" w:rsidP="00B476C8">
      <w:pPr>
        <w:jc w:val="center"/>
        <w:rPr>
          <w:rFonts w:cstheme="minorHAnsi"/>
        </w:rPr>
      </w:pPr>
    </w:p>
    <w:p w14:paraId="2B8247D3" w14:textId="77777777" w:rsidR="00F87D3E" w:rsidRPr="00713A11" w:rsidRDefault="00F87D3E" w:rsidP="00B476C8">
      <w:pPr>
        <w:jc w:val="center"/>
        <w:rPr>
          <w:rFonts w:cstheme="minorHAnsi"/>
        </w:rPr>
      </w:pPr>
    </w:p>
    <w:p w14:paraId="08FE47A6" w14:textId="77777777" w:rsidR="00B476C8" w:rsidRPr="00713A11" w:rsidRDefault="00B476C8" w:rsidP="00B476C8">
      <w:pPr>
        <w:jc w:val="center"/>
        <w:rPr>
          <w:rFonts w:cstheme="minorHAnsi"/>
        </w:rPr>
      </w:pPr>
    </w:p>
    <w:p w14:paraId="3EE8C1BD" w14:textId="7A2E5F7A" w:rsidR="00CA5A3E" w:rsidRPr="00A3258B" w:rsidRDefault="00CA5A3E" w:rsidP="00CA5A3E">
      <w:pPr>
        <w:pStyle w:val="Antrat2"/>
        <w:ind w:left="5103"/>
        <w:jc w:val="right"/>
        <w:rPr>
          <w:rFonts w:asciiTheme="minorHAnsi" w:hAnsiTheme="minorHAnsi"/>
          <w:color w:val="4472C4" w:themeColor="accent1"/>
          <w:sz w:val="21"/>
          <w:szCs w:val="21"/>
        </w:rPr>
      </w:pPr>
      <w:bookmarkStart w:id="75" w:name="_Toc229989247"/>
      <w:bookmarkEnd w:id="71"/>
      <w:bookmarkEnd w:id="72"/>
      <w:bookmarkEnd w:id="73"/>
      <w:r w:rsidRPr="00A3258B">
        <w:rPr>
          <w:rFonts w:asciiTheme="minorHAnsi" w:hAnsiTheme="minorHAnsi"/>
          <w:color w:val="4472C4" w:themeColor="accent1"/>
          <w:sz w:val="21"/>
          <w:szCs w:val="21"/>
        </w:rPr>
        <w:lastRenderedPageBreak/>
        <w:t xml:space="preserve">Pirkimo sąlygų </w:t>
      </w:r>
      <w:r w:rsidR="00234BD1">
        <w:rPr>
          <w:rFonts w:asciiTheme="minorHAnsi" w:hAnsiTheme="minorHAnsi"/>
          <w:color w:val="4472C4" w:themeColor="accent1"/>
          <w:sz w:val="21"/>
          <w:szCs w:val="21"/>
        </w:rPr>
        <w:t>9</w:t>
      </w:r>
      <w:r w:rsidRPr="00A3258B">
        <w:rPr>
          <w:rFonts w:asciiTheme="minorHAnsi" w:hAnsiTheme="minorHAnsi"/>
          <w:color w:val="4472C4" w:themeColor="accent1"/>
          <w:sz w:val="21"/>
          <w:szCs w:val="21"/>
        </w:rPr>
        <w:t xml:space="preserve"> priedas „</w:t>
      </w:r>
      <w:r w:rsidR="000C3B8C">
        <w:rPr>
          <w:rFonts w:asciiTheme="minorHAnsi" w:hAnsiTheme="minorHAnsi"/>
          <w:color w:val="4472C4" w:themeColor="accent1"/>
          <w:sz w:val="21"/>
          <w:szCs w:val="21"/>
        </w:rPr>
        <w:t>Planai</w:t>
      </w:r>
      <w:r w:rsidRPr="00A3258B">
        <w:rPr>
          <w:rFonts w:asciiTheme="minorHAnsi" w:hAnsiTheme="minorHAnsi"/>
          <w:color w:val="4472C4" w:themeColor="accent1"/>
          <w:sz w:val="21"/>
          <w:szCs w:val="21"/>
        </w:rPr>
        <w:t>“</w:t>
      </w:r>
      <w:bookmarkEnd w:id="75"/>
    </w:p>
    <w:p w14:paraId="36FD09A2" w14:textId="1E38A4FC" w:rsidR="00CA5A3E" w:rsidRPr="000C3B8C" w:rsidRDefault="000C3B8C" w:rsidP="00D2167A">
      <w:pPr>
        <w:spacing w:after="0" w:line="240" w:lineRule="auto"/>
        <w:jc w:val="center"/>
        <w:rPr>
          <w:rFonts w:cstheme="minorHAnsi"/>
          <w:bCs/>
          <w:sz w:val="28"/>
          <w:szCs w:val="28"/>
        </w:rPr>
      </w:pPr>
      <w:r w:rsidRPr="000C3B8C">
        <w:rPr>
          <w:rFonts w:cstheme="minorHAnsi"/>
          <w:bCs/>
          <w:sz w:val="28"/>
          <w:szCs w:val="28"/>
        </w:rPr>
        <w:t>PLANAI</w:t>
      </w:r>
    </w:p>
    <w:p w14:paraId="24676FA8" w14:textId="36584141" w:rsidR="000C3B8C" w:rsidRDefault="000C3B8C" w:rsidP="000C3B8C">
      <w:pPr>
        <w:jc w:val="center"/>
        <w:rPr>
          <w:rFonts w:cstheme="minorHAnsi"/>
        </w:rPr>
      </w:pPr>
      <w:r w:rsidRPr="0072390D">
        <w:rPr>
          <w:rFonts w:cstheme="minorHAnsi"/>
        </w:rPr>
        <w:t>(pridedam</w:t>
      </w:r>
      <w:r>
        <w:rPr>
          <w:rFonts w:cstheme="minorHAnsi"/>
        </w:rPr>
        <w:t>as failas .pdf</w:t>
      </w:r>
      <w:r w:rsidRPr="0072390D">
        <w:rPr>
          <w:rFonts w:cstheme="minorHAnsi"/>
        </w:rPr>
        <w:t xml:space="preserve"> formatu)</w:t>
      </w:r>
    </w:p>
    <w:p w14:paraId="50CE6DA6" w14:textId="77777777" w:rsidR="00CC4F92" w:rsidRDefault="00CC4F92" w:rsidP="00CC4F92">
      <w:pPr>
        <w:jc w:val="center"/>
        <w:rPr>
          <w:sz w:val="28"/>
          <w:szCs w:val="28"/>
        </w:rPr>
      </w:pPr>
    </w:p>
    <w:p w14:paraId="1A515086" w14:textId="77777777" w:rsidR="00CC4F92" w:rsidRDefault="00CC4F92" w:rsidP="00CC4F92">
      <w:pPr>
        <w:jc w:val="center"/>
        <w:rPr>
          <w:sz w:val="28"/>
          <w:szCs w:val="28"/>
        </w:rPr>
      </w:pPr>
    </w:p>
    <w:p w14:paraId="3C8AE8A4" w14:textId="77777777" w:rsidR="00CC4F92" w:rsidRDefault="00CC4F92" w:rsidP="00CC4F92">
      <w:pPr>
        <w:jc w:val="center"/>
        <w:rPr>
          <w:sz w:val="28"/>
          <w:szCs w:val="28"/>
        </w:rPr>
      </w:pPr>
    </w:p>
    <w:p w14:paraId="380BABC1" w14:textId="77777777" w:rsidR="00CC4F92" w:rsidRDefault="00CC4F92" w:rsidP="00CC4F92">
      <w:pPr>
        <w:jc w:val="center"/>
        <w:rPr>
          <w:sz w:val="28"/>
          <w:szCs w:val="28"/>
        </w:rPr>
      </w:pPr>
    </w:p>
    <w:p w14:paraId="32C8CC3A" w14:textId="77777777" w:rsidR="00CC4F92" w:rsidRDefault="00CC4F92" w:rsidP="00CC4F92">
      <w:pPr>
        <w:jc w:val="center"/>
        <w:rPr>
          <w:sz w:val="28"/>
          <w:szCs w:val="28"/>
        </w:rPr>
      </w:pPr>
    </w:p>
    <w:p w14:paraId="5C4FA0FD" w14:textId="77777777" w:rsidR="00CC4F92" w:rsidRDefault="00CC4F92" w:rsidP="00CC4F92">
      <w:pPr>
        <w:jc w:val="center"/>
        <w:rPr>
          <w:sz w:val="28"/>
          <w:szCs w:val="28"/>
        </w:rPr>
      </w:pPr>
    </w:p>
    <w:p w14:paraId="75DFF488" w14:textId="77777777" w:rsidR="00CC4F92" w:rsidRDefault="00CC4F92" w:rsidP="00CC4F92">
      <w:pPr>
        <w:jc w:val="center"/>
        <w:rPr>
          <w:sz w:val="28"/>
          <w:szCs w:val="28"/>
        </w:rPr>
      </w:pPr>
    </w:p>
    <w:p w14:paraId="3B1F8EBE" w14:textId="77777777" w:rsidR="00CC4F92" w:rsidRPr="00B2789E" w:rsidRDefault="00CC4F92" w:rsidP="002E41E2">
      <w:pPr>
        <w:ind w:left="284"/>
        <w:rPr>
          <w:sz w:val="22"/>
          <w:szCs w:val="22"/>
        </w:rPr>
      </w:pPr>
    </w:p>
    <w:p w14:paraId="55A62D3B" w14:textId="77777777" w:rsidR="00C43804" w:rsidRDefault="00C43804"/>
    <w:p w14:paraId="4AE9802A" w14:textId="77777777" w:rsidR="00453E26" w:rsidRDefault="00453E26"/>
    <w:p w14:paraId="7FD6A50A" w14:textId="77777777" w:rsidR="00453E26" w:rsidRDefault="00453E26"/>
    <w:p w14:paraId="09728A2E" w14:textId="77777777" w:rsidR="00453E26" w:rsidRDefault="00453E26"/>
    <w:p w14:paraId="4D139845" w14:textId="77777777" w:rsidR="00453E26" w:rsidRDefault="00453E26"/>
    <w:p w14:paraId="47873BC1" w14:textId="77777777" w:rsidR="00453E26" w:rsidRDefault="00453E26"/>
    <w:p w14:paraId="3246DB94" w14:textId="77777777" w:rsidR="00453E26" w:rsidRDefault="00453E26"/>
    <w:p w14:paraId="58A2E532" w14:textId="77777777" w:rsidR="00453E26" w:rsidRDefault="00453E26"/>
    <w:p w14:paraId="2C8BDC22" w14:textId="77777777" w:rsidR="00453E26" w:rsidRDefault="00453E26"/>
    <w:p w14:paraId="755FC1E8" w14:textId="77777777" w:rsidR="00453E26" w:rsidRDefault="00453E26"/>
    <w:p w14:paraId="6A90AB8D" w14:textId="77777777" w:rsidR="00453E26" w:rsidRDefault="00453E26"/>
    <w:p w14:paraId="140B009F" w14:textId="77777777" w:rsidR="00453E26" w:rsidRDefault="00453E26"/>
    <w:p w14:paraId="3F473DFD" w14:textId="77777777" w:rsidR="00453E26" w:rsidRDefault="00453E26"/>
    <w:p w14:paraId="4D5C6C40" w14:textId="77777777" w:rsidR="00453E26" w:rsidRDefault="00453E26"/>
    <w:p w14:paraId="57D0B46B" w14:textId="77777777" w:rsidR="00453E26" w:rsidRDefault="00453E26"/>
    <w:p w14:paraId="136EF4B9" w14:textId="77777777" w:rsidR="00453E26" w:rsidRDefault="00453E26"/>
    <w:p w14:paraId="300BE7AA" w14:textId="77777777" w:rsidR="00453E26" w:rsidRDefault="00453E26"/>
    <w:p w14:paraId="3A069325" w14:textId="5245564A" w:rsidR="00453E26" w:rsidRPr="00846B99" w:rsidRDefault="00453E26" w:rsidP="00453E26">
      <w:pPr>
        <w:pStyle w:val="Antrat2"/>
        <w:ind w:left="5103"/>
        <w:rPr>
          <w:rFonts w:asciiTheme="minorHAnsi" w:hAnsiTheme="minorHAnsi"/>
          <w:color w:val="0070C0"/>
          <w:sz w:val="21"/>
          <w:szCs w:val="21"/>
        </w:rPr>
      </w:pPr>
      <w:bookmarkStart w:id="76" w:name="_Toc221176021"/>
      <w:bookmarkStart w:id="77" w:name="_Toc229989248"/>
      <w:r w:rsidRPr="00846B99">
        <w:rPr>
          <w:rFonts w:asciiTheme="minorHAnsi" w:hAnsiTheme="minorHAnsi"/>
          <w:color w:val="0070C0"/>
          <w:sz w:val="21"/>
          <w:szCs w:val="21"/>
        </w:rPr>
        <w:t xml:space="preserve">Pirkimo sąlygų </w:t>
      </w:r>
      <w:r>
        <w:rPr>
          <w:rFonts w:asciiTheme="minorHAnsi" w:hAnsiTheme="minorHAnsi"/>
          <w:color w:val="0070C0"/>
          <w:sz w:val="21"/>
          <w:szCs w:val="21"/>
        </w:rPr>
        <w:t>10</w:t>
      </w:r>
      <w:r w:rsidRPr="00846B99">
        <w:rPr>
          <w:rFonts w:asciiTheme="minorHAnsi" w:hAnsiTheme="minorHAnsi"/>
          <w:color w:val="0070C0"/>
          <w:sz w:val="21"/>
          <w:szCs w:val="21"/>
        </w:rPr>
        <w:t xml:space="preserve"> priedas „</w:t>
      </w:r>
      <w:r w:rsidRPr="00077880">
        <w:rPr>
          <w:rFonts w:asciiTheme="minorHAnsi" w:eastAsia="Calibri" w:hAnsiTheme="minorHAnsi" w:cstheme="minorHAnsi"/>
          <w:color w:val="0070C0"/>
          <w:sz w:val="21"/>
          <w:szCs w:val="21"/>
        </w:rPr>
        <w:t>Siūlomų specialistų sąrašas</w:t>
      </w:r>
      <w:r w:rsidRPr="00846B99">
        <w:rPr>
          <w:rFonts w:asciiTheme="minorHAnsi" w:hAnsiTheme="minorHAnsi"/>
          <w:color w:val="0070C0"/>
          <w:sz w:val="21"/>
          <w:szCs w:val="21"/>
        </w:rPr>
        <w:t>“</w:t>
      </w:r>
      <w:bookmarkEnd w:id="76"/>
      <w:bookmarkEnd w:id="77"/>
    </w:p>
    <w:p w14:paraId="0040338F" w14:textId="77777777" w:rsidR="00453E26" w:rsidRDefault="00453E26"/>
    <w:p w14:paraId="35A28C94" w14:textId="2DA47CF9" w:rsidR="001E67C6" w:rsidRPr="00D35DA8" w:rsidRDefault="001E67C6" w:rsidP="001E67C6">
      <w:pPr>
        <w:spacing w:after="120"/>
        <w:jc w:val="center"/>
        <w:rPr>
          <w:bCs/>
          <w:sz w:val="28"/>
          <w:szCs w:val="28"/>
        </w:rPr>
      </w:pPr>
      <w:r w:rsidRPr="00D35DA8">
        <w:rPr>
          <w:bCs/>
          <w:sz w:val="28"/>
          <w:szCs w:val="28"/>
        </w:rPr>
        <w:t>SIŪLOMŲ SPECIALIST</w:t>
      </w:r>
      <w:r w:rsidR="00C740E7" w:rsidRPr="00D35DA8">
        <w:rPr>
          <w:bCs/>
          <w:sz w:val="28"/>
          <w:szCs w:val="28"/>
        </w:rPr>
        <w:t xml:space="preserve">Ų </w:t>
      </w:r>
      <w:r w:rsidRPr="00D35DA8">
        <w:rPr>
          <w:bCs/>
          <w:sz w:val="28"/>
          <w:szCs w:val="28"/>
        </w:rPr>
        <w:t xml:space="preserve"> SĄRAŠAS</w:t>
      </w:r>
    </w:p>
    <w:tbl>
      <w:tblPr>
        <w:tblpPr w:leftFromText="180" w:rightFromText="180" w:vertAnchor="text" w:tblpX="-68"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2268"/>
        <w:gridCol w:w="2268"/>
        <w:gridCol w:w="2552"/>
      </w:tblGrid>
      <w:tr w:rsidR="0009128A" w:rsidRPr="00764D74" w14:paraId="1FAF1E83" w14:textId="67725FA7" w:rsidTr="0005740D">
        <w:trPr>
          <w:tblHeader/>
        </w:trPr>
        <w:tc>
          <w:tcPr>
            <w:tcW w:w="572" w:type="dxa"/>
          </w:tcPr>
          <w:p w14:paraId="37F7E6C1" w14:textId="77777777" w:rsidR="0009128A" w:rsidRPr="00764D74" w:rsidRDefault="0009128A" w:rsidP="00B5044D">
            <w:pPr>
              <w:tabs>
                <w:tab w:val="left" w:pos="851"/>
              </w:tabs>
              <w:spacing w:after="0" w:line="240" w:lineRule="auto"/>
              <w:ind w:left="-113" w:right="-108"/>
              <w:jc w:val="center"/>
              <w:rPr>
                <w:bCs/>
                <w:sz w:val="22"/>
                <w:szCs w:val="22"/>
              </w:rPr>
            </w:pPr>
            <w:r w:rsidRPr="00764D74">
              <w:rPr>
                <w:bCs/>
                <w:sz w:val="22"/>
                <w:szCs w:val="22"/>
              </w:rPr>
              <w:t xml:space="preserve">Eil. </w:t>
            </w:r>
          </w:p>
          <w:p w14:paraId="3C5C3D8D" w14:textId="77777777" w:rsidR="0009128A" w:rsidRPr="00764D74" w:rsidRDefault="0009128A" w:rsidP="00B5044D">
            <w:pPr>
              <w:tabs>
                <w:tab w:val="left" w:pos="851"/>
              </w:tabs>
              <w:spacing w:after="0" w:line="240" w:lineRule="auto"/>
              <w:ind w:left="-113" w:right="-108"/>
              <w:jc w:val="center"/>
              <w:rPr>
                <w:bCs/>
                <w:sz w:val="22"/>
                <w:szCs w:val="22"/>
              </w:rPr>
            </w:pPr>
            <w:r w:rsidRPr="00764D74">
              <w:rPr>
                <w:bCs/>
                <w:sz w:val="22"/>
                <w:szCs w:val="22"/>
              </w:rPr>
              <w:t>Nr.</w:t>
            </w:r>
          </w:p>
        </w:tc>
        <w:tc>
          <w:tcPr>
            <w:tcW w:w="2258" w:type="dxa"/>
          </w:tcPr>
          <w:p w14:paraId="16029234" w14:textId="1B9D5962" w:rsidR="0009128A" w:rsidRPr="00764D74" w:rsidRDefault="0009128A" w:rsidP="00945D61">
            <w:pPr>
              <w:tabs>
                <w:tab w:val="left" w:pos="851"/>
              </w:tabs>
              <w:spacing w:after="0" w:line="240" w:lineRule="auto"/>
              <w:jc w:val="center"/>
              <w:rPr>
                <w:bCs/>
                <w:sz w:val="22"/>
                <w:szCs w:val="22"/>
              </w:rPr>
            </w:pPr>
            <w:r w:rsidRPr="00764D74">
              <w:rPr>
                <w:bCs/>
                <w:sz w:val="22"/>
                <w:szCs w:val="22"/>
              </w:rPr>
              <w:t xml:space="preserve">Siūlomo (-ų) specialisto (-ų) vardas, pavardė, pozicija/pareigos/kvalifikacija pagal specialiųjų pirkimo sąlygų 4 priede nustatytus tiekėjų kvalifikacijos reikalavimus </w:t>
            </w:r>
          </w:p>
          <w:p w14:paraId="39B20FFB" w14:textId="7BAF92C7" w:rsidR="0009128A" w:rsidRPr="00764D74" w:rsidRDefault="0009128A" w:rsidP="00945D61">
            <w:pPr>
              <w:tabs>
                <w:tab w:val="left" w:pos="851"/>
              </w:tabs>
              <w:spacing w:after="0" w:line="240" w:lineRule="auto"/>
              <w:jc w:val="center"/>
              <w:rPr>
                <w:bCs/>
                <w:sz w:val="22"/>
                <w:szCs w:val="22"/>
              </w:rPr>
            </w:pPr>
            <w:r w:rsidRPr="00764D74">
              <w:rPr>
                <w:bCs/>
                <w:sz w:val="22"/>
                <w:szCs w:val="22"/>
              </w:rPr>
              <w:t>(1 lentelė, Eil. Nr. 2.2.)</w:t>
            </w:r>
          </w:p>
        </w:tc>
        <w:tc>
          <w:tcPr>
            <w:tcW w:w="2268" w:type="dxa"/>
          </w:tcPr>
          <w:p w14:paraId="282079A6" w14:textId="77777777" w:rsidR="0009128A" w:rsidRPr="00764D74" w:rsidRDefault="0009128A" w:rsidP="00B5044D">
            <w:pPr>
              <w:tabs>
                <w:tab w:val="left" w:pos="851"/>
              </w:tabs>
              <w:spacing w:after="0" w:line="240" w:lineRule="auto"/>
              <w:jc w:val="center"/>
              <w:rPr>
                <w:bCs/>
                <w:color w:val="EE0000"/>
                <w:sz w:val="22"/>
                <w:szCs w:val="22"/>
              </w:rPr>
            </w:pPr>
            <w:r w:rsidRPr="00764D74">
              <w:rPr>
                <w:bCs/>
                <w:sz w:val="22"/>
                <w:szCs w:val="22"/>
              </w:rPr>
              <w:t>*Ryšys su specialistu (yra įdarbintas tiekėjo, subtiekėjo ar jungtinės veiklos partnerio įmonėje, planuojamas įdarbinti laimėjus konkursą ar yra pasitelkiamas kaip subtiekėjas)</w:t>
            </w:r>
          </w:p>
        </w:tc>
        <w:tc>
          <w:tcPr>
            <w:tcW w:w="2268" w:type="dxa"/>
          </w:tcPr>
          <w:p w14:paraId="4FDE56A7" w14:textId="2FFCF5C7" w:rsidR="0009128A" w:rsidRPr="00764D74" w:rsidRDefault="0009128A" w:rsidP="004C2D29">
            <w:pPr>
              <w:tabs>
                <w:tab w:val="left" w:pos="851"/>
              </w:tabs>
              <w:spacing w:after="0" w:line="240" w:lineRule="auto"/>
              <w:jc w:val="center"/>
              <w:rPr>
                <w:bCs/>
                <w:sz w:val="22"/>
                <w:szCs w:val="22"/>
              </w:rPr>
            </w:pPr>
            <w:r w:rsidRPr="00764D74">
              <w:rPr>
                <w:bCs/>
                <w:sz w:val="22"/>
                <w:szCs w:val="22"/>
              </w:rPr>
              <w:t xml:space="preserve">Kvalifikacijos dokumentus išdavusi institucijos pavadinimas, </w:t>
            </w:r>
            <w:r w:rsidRPr="00764D74">
              <w:rPr>
                <w:rFonts w:cstheme="minorHAnsi"/>
                <w:sz w:val="22"/>
                <w:szCs w:val="22"/>
              </w:rPr>
              <w:t xml:space="preserve"> kvalifikacijos atestato arba teisės pripažinimo dokumento</w:t>
            </w:r>
            <w:r w:rsidRPr="00764D74">
              <w:rPr>
                <w:bCs/>
                <w:sz w:val="22"/>
                <w:szCs w:val="22"/>
              </w:rPr>
              <w:t xml:space="preserve"> Nr. ir galiojimo terminas</w:t>
            </w:r>
          </w:p>
        </w:tc>
        <w:tc>
          <w:tcPr>
            <w:tcW w:w="2552" w:type="dxa"/>
          </w:tcPr>
          <w:p w14:paraId="29CC88D3" w14:textId="7EFA451E" w:rsidR="0009128A" w:rsidRPr="00BC749E" w:rsidRDefault="0009128A" w:rsidP="004C2D29">
            <w:pPr>
              <w:tabs>
                <w:tab w:val="left" w:pos="851"/>
              </w:tabs>
              <w:spacing w:after="0" w:line="240" w:lineRule="auto"/>
              <w:jc w:val="center"/>
              <w:rPr>
                <w:bCs/>
                <w:sz w:val="22"/>
                <w:szCs w:val="22"/>
              </w:rPr>
            </w:pPr>
            <w:r w:rsidRPr="00BC749E">
              <w:rPr>
                <w:rFonts w:ascii="Calibri" w:hAnsi="Calibri" w:cs="Calibri"/>
                <w:sz w:val="22"/>
                <w:szCs w:val="22"/>
              </w:rPr>
              <w:t>Siūlomo specialisto patirties aprašymas</w:t>
            </w:r>
            <w:r w:rsidR="00614B4E" w:rsidRPr="00BC749E">
              <w:rPr>
                <w:rFonts w:ascii="Calibri" w:hAnsi="Calibri" w:cs="Calibri"/>
                <w:sz w:val="22"/>
                <w:szCs w:val="22"/>
              </w:rPr>
              <w:t xml:space="preserve"> nurodant  konkrečius pavienius ir/ar kompleksinius objektus ir vadovavimo pradžios ir pabaigos datas</w:t>
            </w:r>
          </w:p>
        </w:tc>
      </w:tr>
      <w:tr w:rsidR="0009128A" w:rsidRPr="00300FD5" w14:paraId="435E9FA0" w14:textId="26A9C37F" w:rsidTr="0005740D">
        <w:tc>
          <w:tcPr>
            <w:tcW w:w="572" w:type="dxa"/>
          </w:tcPr>
          <w:p w14:paraId="1C323E5D" w14:textId="77777777" w:rsidR="0009128A" w:rsidRPr="00300FD5" w:rsidRDefault="0009128A" w:rsidP="00B5044D">
            <w:pPr>
              <w:tabs>
                <w:tab w:val="left" w:pos="851"/>
              </w:tabs>
              <w:jc w:val="center"/>
              <w:rPr>
                <w:bCs/>
              </w:rPr>
            </w:pPr>
            <w:r>
              <w:rPr>
                <w:bCs/>
              </w:rPr>
              <w:t>1.</w:t>
            </w:r>
          </w:p>
        </w:tc>
        <w:tc>
          <w:tcPr>
            <w:tcW w:w="2258" w:type="dxa"/>
          </w:tcPr>
          <w:p w14:paraId="4E8F4728" w14:textId="331E47E9" w:rsidR="0009128A" w:rsidRPr="00300FD5" w:rsidRDefault="0009128A" w:rsidP="00B5044D">
            <w:pPr>
              <w:tabs>
                <w:tab w:val="left" w:pos="851"/>
              </w:tabs>
              <w:rPr>
                <w:bCs/>
              </w:rPr>
            </w:pPr>
            <w:r w:rsidRPr="00B376E9">
              <w:rPr>
                <w:rFonts w:cstheme="minorHAnsi"/>
              </w:rPr>
              <w:t>[įrašyti]</w:t>
            </w:r>
          </w:p>
        </w:tc>
        <w:tc>
          <w:tcPr>
            <w:tcW w:w="2268" w:type="dxa"/>
          </w:tcPr>
          <w:p w14:paraId="2D6E73DB" w14:textId="4C917A1B" w:rsidR="0009128A" w:rsidRPr="00300FD5" w:rsidRDefault="0009128A" w:rsidP="00B5044D">
            <w:pPr>
              <w:tabs>
                <w:tab w:val="left" w:pos="851"/>
              </w:tabs>
              <w:rPr>
                <w:bCs/>
              </w:rPr>
            </w:pPr>
            <w:r w:rsidRPr="00B376E9">
              <w:rPr>
                <w:rFonts w:cstheme="minorHAnsi"/>
              </w:rPr>
              <w:t>[įrašyti]</w:t>
            </w:r>
          </w:p>
        </w:tc>
        <w:tc>
          <w:tcPr>
            <w:tcW w:w="2268" w:type="dxa"/>
          </w:tcPr>
          <w:p w14:paraId="015F62D1" w14:textId="04064763" w:rsidR="0009128A" w:rsidRPr="00300FD5" w:rsidRDefault="0009128A" w:rsidP="00B5044D">
            <w:pPr>
              <w:tabs>
                <w:tab w:val="left" w:pos="851"/>
              </w:tabs>
              <w:rPr>
                <w:bCs/>
              </w:rPr>
            </w:pPr>
            <w:r w:rsidRPr="00B376E9">
              <w:rPr>
                <w:rFonts w:cstheme="minorHAnsi"/>
              </w:rPr>
              <w:t>[įrašyti]</w:t>
            </w:r>
          </w:p>
        </w:tc>
        <w:tc>
          <w:tcPr>
            <w:tcW w:w="2552" w:type="dxa"/>
          </w:tcPr>
          <w:p w14:paraId="59BDA57E" w14:textId="0821585B" w:rsidR="0009128A" w:rsidRPr="00BC749E" w:rsidRDefault="00614B4E" w:rsidP="00B5044D">
            <w:pPr>
              <w:tabs>
                <w:tab w:val="left" w:pos="851"/>
              </w:tabs>
              <w:rPr>
                <w:rFonts w:cstheme="minorHAnsi"/>
              </w:rPr>
            </w:pPr>
            <w:r w:rsidRPr="00BC749E">
              <w:rPr>
                <w:rFonts w:cstheme="minorHAnsi"/>
              </w:rPr>
              <w:t>[įrašyti]</w:t>
            </w:r>
          </w:p>
        </w:tc>
      </w:tr>
      <w:tr w:rsidR="0009128A" w:rsidRPr="00713A11" w14:paraId="6D76415F" w14:textId="5B82C21E" w:rsidTr="0005740D">
        <w:tc>
          <w:tcPr>
            <w:tcW w:w="572" w:type="dxa"/>
          </w:tcPr>
          <w:p w14:paraId="201EA3B5" w14:textId="77777777" w:rsidR="0009128A" w:rsidRPr="00713A11" w:rsidRDefault="0009128A" w:rsidP="00B5044D">
            <w:pPr>
              <w:tabs>
                <w:tab w:val="left" w:pos="851"/>
              </w:tabs>
              <w:jc w:val="center"/>
            </w:pPr>
            <w:r>
              <w:t>...</w:t>
            </w:r>
          </w:p>
        </w:tc>
        <w:tc>
          <w:tcPr>
            <w:tcW w:w="2258" w:type="dxa"/>
          </w:tcPr>
          <w:p w14:paraId="527B08E1" w14:textId="77777777" w:rsidR="0009128A" w:rsidRPr="00713A11" w:rsidRDefault="0009128A" w:rsidP="00B5044D">
            <w:pPr>
              <w:tabs>
                <w:tab w:val="left" w:pos="851"/>
              </w:tabs>
            </w:pPr>
          </w:p>
        </w:tc>
        <w:tc>
          <w:tcPr>
            <w:tcW w:w="2268" w:type="dxa"/>
          </w:tcPr>
          <w:p w14:paraId="770EB22A" w14:textId="77777777" w:rsidR="0009128A" w:rsidRPr="00713A11" w:rsidRDefault="0009128A" w:rsidP="00B5044D">
            <w:pPr>
              <w:tabs>
                <w:tab w:val="left" w:pos="851"/>
              </w:tabs>
            </w:pPr>
          </w:p>
        </w:tc>
        <w:tc>
          <w:tcPr>
            <w:tcW w:w="2268" w:type="dxa"/>
          </w:tcPr>
          <w:p w14:paraId="09D5E31B" w14:textId="77777777" w:rsidR="0009128A" w:rsidRPr="00713A11" w:rsidRDefault="0009128A" w:rsidP="00B5044D">
            <w:pPr>
              <w:tabs>
                <w:tab w:val="left" w:pos="851"/>
              </w:tabs>
            </w:pPr>
          </w:p>
        </w:tc>
        <w:tc>
          <w:tcPr>
            <w:tcW w:w="2552" w:type="dxa"/>
          </w:tcPr>
          <w:p w14:paraId="425DCF97" w14:textId="77777777" w:rsidR="0009128A" w:rsidRPr="00E3726B" w:rsidRDefault="0009128A" w:rsidP="00B5044D">
            <w:pPr>
              <w:tabs>
                <w:tab w:val="left" w:pos="851"/>
              </w:tabs>
              <w:rPr>
                <w:color w:val="EE0000"/>
              </w:rPr>
            </w:pPr>
          </w:p>
        </w:tc>
      </w:tr>
      <w:tr w:rsidR="0009128A" w:rsidRPr="00713A11" w14:paraId="00F3BB2E" w14:textId="23F1B3C4" w:rsidTr="0005740D">
        <w:tc>
          <w:tcPr>
            <w:tcW w:w="572" w:type="dxa"/>
          </w:tcPr>
          <w:p w14:paraId="6CB6CD0C" w14:textId="77777777" w:rsidR="0009128A" w:rsidRPr="00713A11" w:rsidRDefault="0009128A" w:rsidP="00B5044D">
            <w:pPr>
              <w:tabs>
                <w:tab w:val="left" w:pos="851"/>
              </w:tabs>
              <w:jc w:val="center"/>
            </w:pPr>
            <w:r>
              <w:t>...</w:t>
            </w:r>
          </w:p>
        </w:tc>
        <w:tc>
          <w:tcPr>
            <w:tcW w:w="2258" w:type="dxa"/>
          </w:tcPr>
          <w:p w14:paraId="3BE54929" w14:textId="77777777" w:rsidR="0009128A" w:rsidRPr="00713A11" w:rsidRDefault="0009128A" w:rsidP="00B5044D">
            <w:pPr>
              <w:tabs>
                <w:tab w:val="left" w:pos="851"/>
              </w:tabs>
            </w:pPr>
          </w:p>
        </w:tc>
        <w:tc>
          <w:tcPr>
            <w:tcW w:w="2268" w:type="dxa"/>
          </w:tcPr>
          <w:p w14:paraId="04DA3590" w14:textId="77777777" w:rsidR="0009128A" w:rsidRPr="00713A11" w:rsidRDefault="0009128A" w:rsidP="00B5044D"/>
        </w:tc>
        <w:tc>
          <w:tcPr>
            <w:tcW w:w="2268" w:type="dxa"/>
          </w:tcPr>
          <w:p w14:paraId="42458B09" w14:textId="77777777" w:rsidR="0009128A" w:rsidRPr="00713A11" w:rsidRDefault="0009128A" w:rsidP="00B5044D">
            <w:pPr>
              <w:tabs>
                <w:tab w:val="left" w:pos="851"/>
              </w:tabs>
            </w:pPr>
          </w:p>
        </w:tc>
        <w:tc>
          <w:tcPr>
            <w:tcW w:w="2552" w:type="dxa"/>
          </w:tcPr>
          <w:p w14:paraId="0A8A2CDD" w14:textId="77777777" w:rsidR="0009128A" w:rsidRPr="00713A11" w:rsidRDefault="0009128A" w:rsidP="00B5044D">
            <w:pPr>
              <w:tabs>
                <w:tab w:val="left" w:pos="851"/>
              </w:tabs>
            </w:pPr>
          </w:p>
        </w:tc>
      </w:tr>
    </w:tbl>
    <w:p w14:paraId="56D2B491" w14:textId="77777777" w:rsidR="00B804F7" w:rsidRDefault="00B804F7" w:rsidP="001E67C6">
      <w:pPr>
        <w:rPr>
          <w:rFonts w:cstheme="minorHAnsi"/>
          <w:b/>
        </w:rPr>
      </w:pPr>
    </w:p>
    <w:p w14:paraId="6A3B8A2E" w14:textId="38F2D499" w:rsidR="001E67C6" w:rsidRPr="00846B99" w:rsidRDefault="001E67C6" w:rsidP="001E67C6">
      <w:pPr>
        <w:rPr>
          <w:rFonts w:cstheme="minorHAnsi"/>
          <w:b/>
        </w:rPr>
      </w:pPr>
      <w:r w:rsidRPr="00846B99">
        <w:rPr>
          <w:rFonts w:cstheme="minorHAnsi"/>
          <w:b/>
        </w:rPr>
        <w:t>* Pastab</w:t>
      </w:r>
      <w:r>
        <w:rPr>
          <w:rFonts w:cstheme="minorHAnsi"/>
          <w:b/>
        </w:rPr>
        <w:t>a</w:t>
      </w:r>
      <w:r w:rsidRPr="00846B99">
        <w:rPr>
          <w:rFonts w:cstheme="minorHAnsi"/>
          <w:b/>
        </w:rPr>
        <w:t>:</w:t>
      </w:r>
    </w:p>
    <w:p w14:paraId="496B54D7" w14:textId="25A8085B" w:rsidR="001E67C6" w:rsidRDefault="00013A6E" w:rsidP="00013A6E">
      <w:pPr>
        <w:jc w:val="both"/>
        <w:rPr>
          <w:rFonts w:cstheme="minorHAnsi"/>
          <w:sz w:val="22"/>
          <w:szCs w:val="22"/>
        </w:rPr>
      </w:pPr>
      <w:r w:rsidRPr="00AD2F2E">
        <w:rPr>
          <w:rFonts w:cstheme="minorHAnsi"/>
          <w:sz w:val="22"/>
          <w:szCs w:val="22"/>
        </w:rPr>
        <w:t xml:space="preserve">Jei </w:t>
      </w:r>
      <w:r w:rsidRPr="00AD2F2E">
        <w:rPr>
          <w:rFonts w:cstheme="minorHAnsi"/>
          <w:bCs/>
          <w:sz w:val="22"/>
          <w:szCs w:val="22"/>
        </w:rPr>
        <w:t>kvalifikacija yra grindžiama nurodant specialistą, kuris nėra tiekėjo, jungtinės veiklos partnerio (-ių) ar subtiekėjo (-ų) darbuotojas, tačiau yra ketinamas įdarbinti sutarties vykdymo metu, tokiu atveju specialistas turi būti išviešintas pasiūlyme</w:t>
      </w:r>
      <w:r w:rsidRPr="00AD2F2E">
        <w:rPr>
          <w:rFonts w:cstheme="minorHAnsi"/>
          <w:b/>
          <w:sz w:val="22"/>
          <w:szCs w:val="22"/>
        </w:rPr>
        <w:t xml:space="preserve"> </w:t>
      </w:r>
      <w:r w:rsidRPr="00AD2F2E">
        <w:rPr>
          <w:rFonts w:cstheme="minorHAnsi"/>
          <w:bCs/>
          <w:sz w:val="22"/>
          <w:szCs w:val="22"/>
        </w:rPr>
        <w:t xml:space="preserve">bei </w:t>
      </w:r>
      <w:r w:rsidRPr="00AD2F2E">
        <w:rPr>
          <w:rFonts w:cstheme="minorHAnsi"/>
          <w:sz w:val="22"/>
          <w:szCs w:val="22"/>
        </w:rPr>
        <w:t>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r w:rsidR="003070AE">
        <w:rPr>
          <w:rFonts w:cstheme="minorHAnsi"/>
          <w:sz w:val="22"/>
          <w:szCs w:val="22"/>
        </w:rPr>
        <w:t>.</w:t>
      </w:r>
    </w:p>
    <w:p w14:paraId="7799CDE8" w14:textId="77777777" w:rsidR="003070AE" w:rsidRDefault="003070AE" w:rsidP="00013A6E">
      <w:pPr>
        <w:jc w:val="both"/>
        <w:rPr>
          <w:rFonts w:cstheme="minorHAnsi"/>
          <w:sz w:val="22"/>
          <w:szCs w:val="22"/>
        </w:rPr>
      </w:pPr>
    </w:p>
    <w:p w14:paraId="6457B1DE" w14:textId="4F09F64F" w:rsidR="003070AE" w:rsidRPr="00B2789E" w:rsidRDefault="003070AE" w:rsidP="003070AE">
      <w:pPr>
        <w:ind w:left="284"/>
      </w:pPr>
      <w:r w:rsidRPr="00B2789E">
        <w:t>_____________________________</w:t>
      </w:r>
      <w:r w:rsidRPr="00B2789E">
        <w:tab/>
      </w:r>
      <w:r w:rsidRPr="00B2789E">
        <w:tab/>
      </w:r>
      <w:r>
        <w:t xml:space="preserve">       </w:t>
      </w:r>
      <w:r w:rsidRPr="00B2789E">
        <w:t>________</w:t>
      </w:r>
      <w:r w:rsidRPr="00B2789E">
        <w:tab/>
        <w:t xml:space="preserve">         </w:t>
      </w:r>
      <w:r w:rsidR="00AD414F">
        <w:t xml:space="preserve">   </w:t>
      </w:r>
      <w:r w:rsidRPr="00B2789E">
        <w:t>_________________</w:t>
      </w:r>
    </w:p>
    <w:p w14:paraId="134F8F28" w14:textId="77777777" w:rsidR="003070AE" w:rsidRPr="003070AE" w:rsidRDefault="003070AE" w:rsidP="003070AE">
      <w:pPr>
        <w:ind w:left="284"/>
        <w:rPr>
          <w:i/>
          <w:iCs/>
        </w:rPr>
      </w:pPr>
      <w:r w:rsidRPr="003070AE">
        <w:rPr>
          <w:rFonts w:cstheme="minorHAnsi"/>
          <w:i/>
          <w:iCs/>
        </w:rPr>
        <w:t>(Tiekėjo arba jo įgalioto asmens pareigų pavadinimas)</w:t>
      </w:r>
      <w:r w:rsidRPr="003070AE">
        <w:rPr>
          <w:i/>
          <w:iCs/>
        </w:rPr>
        <w:tab/>
        <w:t xml:space="preserve">         (parašas)</w:t>
      </w:r>
      <w:r w:rsidRPr="003070AE">
        <w:rPr>
          <w:i/>
          <w:iCs/>
        </w:rPr>
        <w:tab/>
        <w:t xml:space="preserve">               (vardas ir pavardė)</w:t>
      </w:r>
    </w:p>
    <w:p w14:paraId="78C979EF" w14:textId="77777777" w:rsidR="003070AE" w:rsidRPr="00713A11" w:rsidRDefault="003070AE" w:rsidP="00013A6E">
      <w:pPr>
        <w:jc w:val="both"/>
      </w:pPr>
    </w:p>
    <w:sectPr w:rsidR="003070AE" w:rsidRPr="00713A11" w:rsidSect="00077D41">
      <w:footerReference w:type="first" r:id="rId30"/>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B69E" w14:textId="77777777" w:rsidR="00EB587A" w:rsidRDefault="00EB587A" w:rsidP="009F17AC">
      <w:pPr>
        <w:spacing w:after="0" w:line="240" w:lineRule="auto"/>
      </w:pPr>
      <w:r>
        <w:separator/>
      </w:r>
    </w:p>
  </w:endnote>
  <w:endnote w:type="continuationSeparator" w:id="0">
    <w:p w14:paraId="282ED32D" w14:textId="77777777" w:rsidR="00EB587A" w:rsidRDefault="00EB587A"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B9CE"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p w14:paraId="5E2AB541"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89ED5" w14:textId="77777777" w:rsidR="00EB587A" w:rsidRDefault="00EB587A" w:rsidP="009F17AC">
      <w:pPr>
        <w:spacing w:after="0" w:line="240" w:lineRule="auto"/>
      </w:pPr>
      <w:r>
        <w:separator/>
      </w:r>
    </w:p>
  </w:footnote>
  <w:footnote w:type="continuationSeparator" w:id="0">
    <w:p w14:paraId="76FA1843" w14:textId="77777777" w:rsidR="00EB587A" w:rsidRDefault="00EB587A" w:rsidP="009F17AC">
      <w:pPr>
        <w:spacing w:after="0" w:line="240" w:lineRule="auto"/>
      </w:pPr>
      <w:r>
        <w:continuationSeparator/>
      </w:r>
    </w:p>
  </w:footnote>
  <w:footnote w:id="1">
    <w:p w14:paraId="3EEBD993" w14:textId="77777777" w:rsidR="00483195" w:rsidRDefault="00483195" w:rsidP="00483195">
      <w:pPr>
        <w:pStyle w:val="prastasiniatinklio"/>
      </w:pPr>
      <w:r>
        <w:rPr>
          <w:rStyle w:val="Puslapioinaosnuoroda"/>
          <w:rFonts w:eastAsia="Calibri"/>
        </w:rPr>
        <w:footnoteRef/>
      </w:r>
      <w:r>
        <w:t xml:space="preserve"> </w:t>
      </w:r>
      <w:r>
        <w:rPr>
          <w:rFonts w:eastAsia="Calibri"/>
          <w:szCs w:val="24"/>
        </w:rPr>
        <w:t>Kiekvienas ūkio subjektas (išskyrus kvazisubtiekėjus) užpildo ir pasirašo atskirą EBVPD</w:t>
      </w:r>
    </w:p>
  </w:footnote>
  <w:footnote w:id="2">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3">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9639E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9639E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9639E1">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9639E1">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9639E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9639E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2D21922" w14:textId="77777777" w:rsidR="008D6915" w:rsidRDefault="008D6915" w:rsidP="001E6E98">
      <w:pPr>
        <w:pStyle w:val="Puslapioinaostekstas"/>
        <w:spacing w:after="0" w:line="240" w:lineRule="auto"/>
      </w:pPr>
      <w:r w:rsidRPr="00800D1D">
        <w:rPr>
          <w:rStyle w:val="Puslapioinaosnuoroda"/>
        </w:rPr>
        <w:footnoteRef/>
      </w:r>
      <w:r w:rsidRPr="00800D1D">
        <w:t xml:space="preserve">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footnote>
  <w:footnote w:id="7">
    <w:p w14:paraId="5E669480" w14:textId="77777777" w:rsidR="00B93326" w:rsidRPr="00057420" w:rsidRDefault="00B93326" w:rsidP="00B93326">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165E3E"/>
    <w:multiLevelType w:val="hybridMultilevel"/>
    <w:tmpl w:val="979253AC"/>
    <w:lvl w:ilvl="0" w:tplc="40F436D0">
      <w:start w:val="1"/>
      <w:numFmt w:val="decimal"/>
      <w:lvlText w:val="%1)"/>
      <w:lvlJc w:val="left"/>
      <w:pPr>
        <w:ind w:left="720" w:hanging="360"/>
      </w:pPr>
    </w:lvl>
    <w:lvl w:ilvl="1" w:tplc="5720B748">
      <w:start w:val="1"/>
      <w:numFmt w:val="decimal"/>
      <w:lvlText w:val="%2)"/>
      <w:lvlJc w:val="left"/>
      <w:pPr>
        <w:ind w:left="720" w:hanging="360"/>
      </w:pPr>
    </w:lvl>
    <w:lvl w:ilvl="2" w:tplc="BE38E932">
      <w:start w:val="1"/>
      <w:numFmt w:val="decimal"/>
      <w:lvlText w:val="%3)"/>
      <w:lvlJc w:val="left"/>
      <w:pPr>
        <w:ind w:left="720" w:hanging="360"/>
      </w:pPr>
    </w:lvl>
    <w:lvl w:ilvl="3" w:tplc="D3A63B52">
      <w:start w:val="1"/>
      <w:numFmt w:val="decimal"/>
      <w:lvlText w:val="%4)"/>
      <w:lvlJc w:val="left"/>
      <w:pPr>
        <w:ind w:left="720" w:hanging="360"/>
      </w:pPr>
    </w:lvl>
    <w:lvl w:ilvl="4" w:tplc="36E6A212">
      <w:start w:val="1"/>
      <w:numFmt w:val="decimal"/>
      <w:lvlText w:val="%5)"/>
      <w:lvlJc w:val="left"/>
      <w:pPr>
        <w:ind w:left="720" w:hanging="360"/>
      </w:pPr>
    </w:lvl>
    <w:lvl w:ilvl="5" w:tplc="FFA059FE">
      <w:start w:val="1"/>
      <w:numFmt w:val="decimal"/>
      <w:lvlText w:val="%6)"/>
      <w:lvlJc w:val="left"/>
      <w:pPr>
        <w:ind w:left="720" w:hanging="360"/>
      </w:pPr>
    </w:lvl>
    <w:lvl w:ilvl="6" w:tplc="DB90B94C">
      <w:start w:val="1"/>
      <w:numFmt w:val="decimal"/>
      <w:lvlText w:val="%7)"/>
      <w:lvlJc w:val="left"/>
      <w:pPr>
        <w:ind w:left="720" w:hanging="360"/>
      </w:pPr>
    </w:lvl>
    <w:lvl w:ilvl="7" w:tplc="4F76F424">
      <w:start w:val="1"/>
      <w:numFmt w:val="decimal"/>
      <w:lvlText w:val="%8)"/>
      <w:lvlJc w:val="left"/>
      <w:pPr>
        <w:ind w:left="720" w:hanging="360"/>
      </w:pPr>
    </w:lvl>
    <w:lvl w:ilvl="8" w:tplc="BCB8914C">
      <w:start w:val="1"/>
      <w:numFmt w:val="decimal"/>
      <w:lvlText w:val="%9)"/>
      <w:lvlJc w:val="left"/>
      <w:pPr>
        <w:ind w:left="720" w:hanging="360"/>
      </w:pPr>
    </w:lvl>
  </w:abstractNum>
  <w:abstractNum w:abstractNumId="5" w15:restartNumberingAfterBreak="0">
    <w:nsid w:val="1AE209AE"/>
    <w:multiLevelType w:val="hybridMultilevel"/>
    <w:tmpl w:val="C046EB6A"/>
    <w:lvl w:ilvl="0" w:tplc="D3BA1450">
      <w:start w:val="1"/>
      <w:numFmt w:val="decimal"/>
      <w:lvlText w:val="%1."/>
      <w:lvlJc w:val="left"/>
      <w:pPr>
        <w:ind w:left="720" w:hanging="360"/>
      </w:pPr>
      <w:rPr>
        <w:rFonts w:asciiTheme="minorHAnsi" w:eastAsia="Calibr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0FA206E0"/>
    <w:lvl w:ilvl="0">
      <w:start w:val="10"/>
      <w:numFmt w:val="decimal"/>
      <w:lvlText w:val="%1."/>
      <w:lvlJc w:val="left"/>
      <w:pPr>
        <w:ind w:left="444" w:hanging="444"/>
      </w:pPr>
      <w:rPr>
        <w:rFonts w:hint="default"/>
        <w:b w:val="0"/>
        <w:bCs w:val="0"/>
      </w:rPr>
    </w:lvl>
    <w:lvl w:ilvl="1">
      <w:start w:val="1"/>
      <w:numFmt w:val="decimal"/>
      <w:lvlText w:val="%1.%2."/>
      <w:lvlJc w:val="left"/>
      <w:pPr>
        <w:ind w:left="3422"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8"/>
  </w:num>
  <w:num w:numId="2" w16cid:durableId="207184103">
    <w:abstractNumId w:val="3"/>
  </w:num>
  <w:num w:numId="3" w16cid:durableId="1484615006">
    <w:abstractNumId w:val="19"/>
  </w:num>
  <w:num w:numId="4" w16cid:durableId="607934237">
    <w:abstractNumId w:val="12"/>
  </w:num>
  <w:num w:numId="5" w16cid:durableId="749809940">
    <w:abstractNumId w:val="2"/>
  </w:num>
  <w:num w:numId="6" w16cid:durableId="1996449446">
    <w:abstractNumId w:val="23"/>
  </w:num>
  <w:num w:numId="7" w16cid:durableId="1482305889">
    <w:abstractNumId w:val="18"/>
  </w:num>
  <w:num w:numId="8" w16cid:durableId="1318921492">
    <w:abstractNumId w:val="11"/>
  </w:num>
  <w:num w:numId="9" w16cid:durableId="1864435576">
    <w:abstractNumId w:val="21"/>
  </w:num>
  <w:num w:numId="10" w16cid:durableId="1865055254">
    <w:abstractNumId w:val="22"/>
  </w:num>
  <w:num w:numId="11" w16cid:durableId="1516917841">
    <w:abstractNumId w:val="9"/>
  </w:num>
  <w:num w:numId="12" w16cid:durableId="2105684055">
    <w:abstractNumId w:val="17"/>
  </w:num>
  <w:num w:numId="13" w16cid:durableId="371005059">
    <w:abstractNumId w:val="14"/>
  </w:num>
  <w:num w:numId="14" w16cid:durableId="1884630571">
    <w:abstractNumId w:val="10"/>
  </w:num>
  <w:num w:numId="15" w16cid:durableId="494614562">
    <w:abstractNumId w:val="15"/>
  </w:num>
  <w:num w:numId="16" w16cid:durableId="1473055655">
    <w:abstractNumId w:val="20"/>
  </w:num>
  <w:num w:numId="17" w16cid:durableId="510532351">
    <w:abstractNumId w:val="1"/>
  </w:num>
  <w:num w:numId="18" w16cid:durableId="2024822620">
    <w:abstractNumId w:val="16"/>
  </w:num>
  <w:num w:numId="19" w16cid:durableId="1384593860">
    <w:abstractNumId w:val="26"/>
  </w:num>
  <w:num w:numId="20" w16cid:durableId="993795571">
    <w:abstractNumId w:val="0"/>
  </w:num>
  <w:num w:numId="21" w16cid:durableId="921140231">
    <w:abstractNumId w:val="13"/>
  </w:num>
  <w:num w:numId="22" w16cid:durableId="1353803007">
    <w:abstractNumId w:val="25"/>
  </w:num>
  <w:num w:numId="23" w16cid:durableId="438110947">
    <w:abstractNumId w:val="6"/>
  </w:num>
  <w:num w:numId="24" w16cid:durableId="1659456868">
    <w:abstractNumId w:val="7"/>
  </w:num>
  <w:num w:numId="25" w16cid:durableId="1476410157">
    <w:abstractNumId w:val="24"/>
  </w:num>
  <w:num w:numId="26" w16cid:durableId="1349671550">
    <w:abstractNumId w:val="5"/>
  </w:num>
  <w:num w:numId="27" w16cid:durableId="1266959381">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1780"/>
    <w:rsid w:val="00001D20"/>
    <w:rsid w:val="000043DC"/>
    <w:rsid w:val="00013A6E"/>
    <w:rsid w:val="00015765"/>
    <w:rsid w:val="00017D95"/>
    <w:rsid w:val="000210DD"/>
    <w:rsid w:val="000211B7"/>
    <w:rsid w:val="000215C7"/>
    <w:rsid w:val="000235EE"/>
    <w:rsid w:val="00027958"/>
    <w:rsid w:val="000308D1"/>
    <w:rsid w:val="00032AA2"/>
    <w:rsid w:val="00032C0A"/>
    <w:rsid w:val="0003586F"/>
    <w:rsid w:val="00036B70"/>
    <w:rsid w:val="000427B2"/>
    <w:rsid w:val="0004528A"/>
    <w:rsid w:val="00045B9A"/>
    <w:rsid w:val="00056907"/>
    <w:rsid w:val="00056C48"/>
    <w:rsid w:val="0005740D"/>
    <w:rsid w:val="00064478"/>
    <w:rsid w:val="00074499"/>
    <w:rsid w:val="00076524"/>
    <w:rsid w:val="00077D41"/>
    <w:rsid w:val="000801B8"/>
    <w:rsid w:val="00081C80"/>
    <w:rsid w:val="00085280"/>
    <w:rsid w:val="0008645B"/>
    <w:rsid w:val="000867F4"/>
    <w:rsid w:val="00087AD7"/>
    <w:rsid w:val="0009128A"/>
    <w:rsid w:val="00093A71"/>
    <w:rsid w:val="000973FF"/>
    <w:rsid w:val="000A05CE"/>
    <w:rsid w:val="000A0AAB"/>
    <w:rsid w:val="000A11DB"/>
    <w:rsid w:val="000A2F11"/>
    <w:rsid w:val="000A516F"/>
    <w:rsid w:val="000A5FFA"/>
    <w:rsid w:val="000B3306"/>
    <w:rsid w:val="000B6694"/>
    <w:rsid w:val="000C10DC"/>
    <w:rsid w:val="000C3B8C"/>
    <w:rsid w:val="000C67C5"/>
    <w:rsid w:val="000C7625"/>
    <w:rsid w:val="000D1A70"/>
    <w:rsid w:val="000D3C25"/>
    <w:rsid w:val="000D3F89"/>
    <w:rsid w:val="000D747D"/>
    <w:rsid w:val="000D7B47"/>
    <w:rsid w:val="000E7E8E"/>
    <w:rsid w:val="000F121F"/>
    <w:rsid w:val="000F1F48"/>
    <w:rsid w:val="000F205B"/>
    <w:rsid w:val="000F318E"/>
    <w:rsid w:val="000F45A1"/>
    <w:rsid w:val="000F7761"/>
    <w:rsid w:val="000F7ABE"/>
    <w:rsid w:val="00100612"/>
    <w:rsid w:val="00101412"/>
    <w:rsid w:val="001025EF"/>
    <w:rsid w:val="0010599E"/>
    <w:rsid w:val="00111582"/>
    <w:rsid w:val="0011205B"/>
    <w:rsid w:val="001169B7"/>
    <w:rsid w:val="00120F0C"/>
    <w:rsid w:val="00122600"/>
    <w:rsid w:val="0013213C"/>
    <w:rsid w:val="001321A1"/>
    <w:rsid w:val="001360FA"/>
    <w:rsid w:val="00143E90"/>
    <w:rsid w:val="0015024D"/>
    <w:rsid w:val="00160EC5"/>
    <w:rsid w:val="00161D2D"/>
    <w:rsid w:val="00162CD3"/>
    <w:rsid w:val="00170833"/>
    <w:rsid w:val="0017114E"/>
    <w:rsid w:val="001735C1"/>
    <w:rsid w:val="00182708"/>
    <w:rsid w:val="00184CDB"/>
    <w:rsid w:val="00185117"/>
    <w:rsid w:val="00187B92"/>
    <w:rsid w:val="0019669A"/>
    <w:rsid w:val="001A366E"/>
    <w:rsid w:val="001A682B"/>
    <w:rsid w:val="001A6EBC"/>
    <w:rsid w:val="001B09FF"/>
    <w:rsid w:val="001B3D88"/>
    <w:rsid w:val="001B4DA3"/>
    <w:rsid w:val="001B7FB6"/>
    <w:rsid w:val="001C09CC"/>
    <w:rsid w:val="001C2A2C"/>
    <w:rsid w:val="001C2EE6"/>
    <w:rsid w:val="001C311E"/>
    <w:rsid w:val="001C47F8"/>
    <w:rsid w:val="001C7D62"/>
    <w:rsid w:val="001D7928"/>
    <w:rsid w:val="001D797F"/>
    <w:rsid w:val="001D7A07"/>
    <w:rsid w:val="001E2B36"/>
    <w:rsid w:val="001E3634"/>
    <w:rsid w:val="001E40FA"/>
    <w:rsid w:val="001E5313"/>
    <w:rsid w:val="001E67C6"/>
    <w:rsid w:val="001E6E98"/>
    <w:rsid w:val="001F1268"/>
    <w:rsid w:val="001F2849"/>
    <w:rsid w:val="001F2F67"/>
    <w:rsid w:val="00203E98"/>
    <w:rsid w:val="00204E37"/>
    <w:rsid w:val="00205245"/>
    <w:rsid w:val="002058CB"/>
    <w:rsid w:val="00212E7D"/>
    <w:rsid w:val="00216AF5"/>
    <w:rsid w:val="00216D2A"/>
    <w:rsid w:val="002173F1"/>
    <w:rsid w:val="002209E8"/>
    <w:rsid w:val="002217BF"/>
    <w:rsid w:val="002222FC"/>
    <w:rsid w:val="00223DBE"/>
    <w:rsid w:val="002247EB"/>
    <w:rsid w:val="00227DED"/>
    <w:rsid w:val="00234BD1"/>
    <w:rsid w:val="002359DC"/>
    <w:rsid w:val="00237689"/>
    <w:rsid w:val="00240633"/>
    <w:rsid w:val="002423D3"/>
    <w:rsid w:val="00243318"/>
    <w:rsid w:val="00245015"/>
    <w:rsid w:val="00245A08"/>
    <w:rsid w:val="00252372"/>
    <w:rsid w:val="00254926"/>
    <w:rsid w:val="0026043F"/>
    <w:rsid w:val="0026176E"/>
    <w:rsid w:val="00264272"/>
    <w:rsid w:val="00265AA8"/>
    <w:rsid w:val="002714F9"/>
    <w:rsid w:val="0027468A"/>
    <w:rsid w:val="00275B9A"/>
    <w:rsid w:val="00280A2C"/>
    <w:rsid w:val="00281518"/>
    <w:rsid w:val="00281936"/>
    <w:rsid w:val="0028356F"/>
    <w:rsid w:val="00283ED4"/>
    <w:rsid w:val="00286114"/>
    <w:rsid w:val="0028717B"/>
    <w:rsid w:val="0029188D"/>
    <w:rsid w:val="00292E21"/>
    <w:rsid w:val="00294B59"/>
    <w:rsid w:val="002950B4"/>
    <w:rsid w:val="002A030E"/>
    <w:rsid w:val="002A123D"/>
    <w:rsid w:val="002A4444"/>
    <w:rsid w:val="002A69AD"/>
    <w:rsid w:val="002B7E88"/>
    <w:rsid w:val="002C1206"/>
    <w:rsid w:val="002C1449"/>
    <w:rsid w:val="002C27E5"/>
    <w:rsid w:val="002C7DC5"/>
    <w:rsid w:val="002D2EFA"/>
    <w:rsid w:val="002D4FAF"/>
    <w:rsid w:val="002D5D2B"/>
    <w:rsid w:val="002E41E2"/>
    <w:rsid w:val="002F0605"/>
    <w:rsid w:val="002F0CAF"/>
    <w:rsid w:val="002F34C4"/>
    <w:rsid w:val="002F469D"/>
    <w:rsid w:val="002F64C3"/>
    <w:rsid w:val="002F69C0"/>
    <w:rsid w:val="00300FD5"/>
    <w:rsid w:val="003012DF"/>
    <w:rsid w:val="00301C09"/>
    <w:rsid w:val="00302BB0"/>
    <w:rsid w:val="00303A84"/>
    <w:rsid w:val="00305307"/>
    <w:rsid w:val="003070AE"/>
    <w:rsid w:val="00307C7A"/>
    <w:rsid w:val="00311589"/>
    <w:rsid w:val="003122B1"/>
    <w:rsid w:val="00313F5C"/>
    <w:rsid w:val="00314CF6"/>
    <w:rsid w:val="00317176"/>
    <w:rsid w:val="0032431B"/>
    <w:rsid w:val="00326669"/>
    <w:rsid w:val="00331271"/>
    <w:rsid w:val="00333A8D"/>
    <w:rsid w:val="00335B48"/>
    <w:rsid w:val="00335D79"/>
    <w:rsid w:val="003369AC"/>
    <w:rsid w:val="00336F39"/>
    <w:rsid w:val="0034505E"/>
    <w:rsid w:val="003576B0"/>
    <w:rsid w:val="00360976"/>
    <w:rsid w:val="00360AEC"/>
    <w:rsid w:val="003720DE"/>
    <w:rsid w:val="00374350"/>
    <w:rsid w:val="00374A22"/>
    <w:rsid w:val="0037628F"/>
    <w:rsid w:val="0037787E"/>
    <w:rsid w:val="00380129"/>
    <w:rsid w:val="0038021F"/>
    <w:rsid w:val="00382359"/>
    <w:rsid w:val="0038258C"/>
    <w:rsid w:val="00385926"/>
    <w:rsid w:val="00387F77"/>
    <w:rsid w:val="00392D73"/>
    <w:rsid w:val="00393465"/>
    <w:rsid w:val="00393BA2"/>
    <w:rsid w:val="00395AB2"/>
    <w:rsid w:val="003A0F37"/>
    <w:rsid w:val="003A2844"/>
    <w:rsid w:val="003A65F8"/>
    <w:rsid w:val="003B1168"/>
    <w:rsid w:val="003B3D48"/>
    <w:rsid w:val="003B56D8"/>
    <w:rsid w:val="003B5781"/>
    <w:rsid w:val="003B624E"/>
    <w:rsid w:val="003B6969"/>
    <w:rsid w:val="003C18CC"/>
    <w:rsid w:val="003C4D3B"/>
    <w:rsid w:val="003C5947"/>
    <w:rsid w:val="003C5AA7"/>
    <w:rsid w:val="003D1F79"/>
    <w:rsid w:val="003D3D1E"/>
    <w:rsid w:val="003D5EE3"/>
    <w:rsid w:val="003E00B4"/>
    <w:rsid w:val="003E407D"/>
    <w:rsid w:val="003E4A39"/>
    <w:rsid w:val="003E576D"/>
    <w:rsid w:val="003E5BC6"/>
    <w:rsid w:val="003F2503"/>
    <w:rsid w:val="00400D06"/>
    <w:rsid w:val="004133BB"/>
    <w:rsid w:val="00413D16"/>
    <w:rsid w:val="004179A7"/>
    <w:rsid w:val="004215ED"/>
    <w:rsid w:val="004220E2"/>
    <w:rsid w:val="00424A2E"/>
    <w:rsid w:val="00426729"/>
    <w:rsid w:val="0043259B"/>
    <w:rsid w:val="00440626"/>
    <w:rsid w:val="00450497"/>
    <w:rsid w:val="00450839"/>
    <w:rsid w:val="00451B94"/>
    <w:rsid w:val="00453205"/>
    <w:rsid w:val="00453E26"/>
    <w:rsid w:val="0045451B"/>
    <w:rsid w:val="00460296"/>
    <w:rsid w:val="00463751"/>
    <w:rsid w:val="00467A17"/>
    <w:rsid w:val="0047494E"/>
    <w:rsid w:val="00477637"/>
    <w:rsid w:val="00483195"/>
    <w:rsid w:val="00490B2E"/>
    <w:rsid w:val="0049152F"/>
    <w:rsid w:val="00491972"/>
    <w:rsid w:val="00491CFD"/>
    <w:rsid w:val="004943EB"/>
    <w:rsid w:val="00494BDF"/>
    <w:rsid w:val="004A08FD"/>
    <w:rsid w:val="004A15EE"/>
    <w:rsid w:val="004B0B44"/>
    <w:rsid w:val="004B5CAD"/>
    <w:rsid w:val="004C2D29"/>
    <w:rsid w:val="004C3527"/>
    <w:rsid w:val="004D0C82"/>
    <w:rsid w:val="004D3399"/>
    <w:rsid w:val="004D7EEE"/>
    <w:rsid w:val="004E16D3"/>
    <w:rsid w:val="004E5114"/>
    <w:rsid w:val="004F1C00"/>
    <w:rsid w:val="004F20C8"/>
    <w:rsid w:val="004F28E6"/>
    <w:rsid w:val="004F60BD"/>
    <w:rsid w:val="00500F9A"/>
    <w:rsid w:val="00507125"/>
    <w:rsid w:val="005101D8"/>
    <w:rsid w:val="00513F62"/>
    <w:rsid w:val="00514F41"/>
    <w:rsid w:val="00516E31"/>
    <w:rsid w:val="00520AD1"/>
    <w:rsid w:val="00521F1F"/>
    <w:rsid w:val="005269C2"/>
    <w:rsid w:val="00533551"/>
    <w:rsid w:val="00533AB5"/>
    <w:rsid w:val="005347FC"/>
    <w:rsid w:val="00537F9A"/>
    <w:rsid w:val="00541FA3"/>
    <w:rsid w:val="0054582C"/>
    <w:rsid w:val="005529F4"/>
    <w:rsid w:val="00555610"/>
    <w:rsid w:val="0055655A"/>
    <w:rsid w:val="0055664A"/>
    <w:rsid w:val="005567CA"/>
    <w:rsid w:val="0056184B"/>
    <w:rsid w:val="005733A7"/>
    <w:rsid w:val="00574B01"/>
    <w:rsid w:val="00574E16"/>
    <w:rsid w:val="00581D05"/>
    <w:rsid w:val="00583D94"/>
    <w:rsid w:val="00583DF9"/>
    <w:rsid w:val="00584358"/>
    <w:rsid w:val="00584FDD"/>
    <w:rsid w:val="00585745"/>
    <w:rsid w:val="00591A3D"/>
    <w:rsid w:val="005926E9"/>
    <w:rsid w:val="0059471F"/>
    <w:rsid w:val="00597E32"/>
    <w:rsid w:val="005A0663"/>
    <w:rsid w:val="005A3184"/>
    <w:rsid w:val="005A3D33"/>
    <w:rsid w:val="005A466F"/>
    <w:rsid w:val="005B438F"/>
    <w:rsid w:val="005B5F63"/>
    <w:rsid w:val="005C0B61"/>
    <w:rsid w:val="005C4350"/>
    <w:rsid w:val="005C63E7"/>
    <w:rsid w:val="005C7ADE"/>
    <w:rsid w:val="005D153F"/>
    <w:rsid w:val="005D1C2C"/>
    <w:rsid w:val="005D4EC2"/>
    <w:rsid w:val="005D5ED1"/>
    <w:rsid w:val="005E137A"/>
    <w:rsid w:val="005E2226"/>
    <w:rsid w:val="005E53D4"/>
    <w:rsid w:val="005E72C5"/>
    <w:rsid w:val="005F0965"/>
    <w:rsid w:val="005F2B75"/>
    <w:rsid w:val="005F6897"/>
    <w:rsid w:val="0060209A"/>
    <w:rsid w:val="00604B9A"/>
    <w:rsid w:val="00605FD3"/>
    <w:rsid w:val="006060EE"/>
    <w:rsid w:val="00610A64"/>
    <w:rsid w:val="0061302F"/>
    <w:rsid w:val="006135AC"/>
    <w:rsid w:val="00614B4E"/>
    <w:rsid w:val="00617BD6"/>
    <w:rsid w:val="006201B8"/>
    <w:rsid w:val="00620884"/>
    <w:rsid w:val="00623A41"/>
    <w:rsid w:val="006249F9"/>
    <w:rsid w:val="006256EC"/>
    <w:rsid w:val="006312CB"/>
    <w:rsid w:val="00636C97"/>
    <w:rsid w:val="006373B6"/>
    <w:rsid w:val="006379A3"/>
    <w:rsid w:val="00645BBA"/>
    <w:rsid w:val="00647E71"/>
    <w:rsid w:val="00650D09"/>
    <w:rsid w:val="006549B4"/>
    <w:rsid w:val="00655323"/>
    <w:rsid w:val="00661C13"/>
    <w:rsid w:val="006624DF"/>
    <w:rsid w:val="006717F9"/>
    <w:rsid w:val="006759D9"/>
    <w:rsid w:val="006828F9"/>
    <w:rsid w:val="006848C1"/>
    <w:rsid w:val="006869CD"/>
    <w:rsid w:val="00690915"/>
    <w:rsid w:val="00693EB1"/>
    <w:rsid w:val="00694825"/>
    <w:rsid w:val="00695662"/>
    <w:rsid w:val="00695F70"/>
    <w:rsid w:val="00696A93"/>
    <w:rsid w:val="006A59B3"/>
    <w:rsid w:val="006A77A8"/>
    <w:rsid w:val="006B25FE"/>
    <w:rsid w:val="006B3E3C"/>
    <w:rsid w:val="006C1610"/>
    <w:rsid w:val="006C3A89"/>
    <w:rsid w:val="006C51F8"/>
    <w:rsid w:val="006C6753"/>
    <w:rsid w:val="006D065B"/>
    <w:rsid w:val="006D376C"/>
    <w:rsid w:val="006D5BAC"/>
    <w:rsid w:val="006E0BC5"/>
    <w:rsid w:val="006E0E38"/>
    <w:rsid w:val="006E1067"/>
    <w:rsid w:val="006E1887"/>
    <w:rsid w:val="006E2103"/>
    <w:rsid w:val="006E24B4"/>
    <w:rsid w:val="006E7343"/>
    <w:rsid w:val="006E752C"/>
    <w:rsid w:val="006F1CD5"/>
    <w:rsid w:val="006F729C"/>
    <w:rsid w:val="0071162D"/>
    <w:rsid w:val="00711F45"/>
    <w:rsid w:val="007128ED"/>
    <w:rsid w:val="00713A11"/>
    <w:rsid w:val="00716E6E"/>
    <w:rsid w:val="00726FFE"/>
    <w:rsid w:val="007273FA"/>
    <w:rsid w:val="00727BD0"/>
    <w:rsid w:val="0073641A"/>
    <w:rsid w:val="007456DD"/>
    <w:rsid w:val="007508EF"/>
    <w:rsid w:val="007605CD"/>
    <w:rsid w:val="00762E77"/>
    <w:rsid w:val="00764D74"/>
    <w:rsid w:val="00766544"/>
    <w:rsid w:val="00766A35"/>
    <w:rsid w:val="00766C55"/>
    <w:rsid w:val="00767258"/>
    <w:rsid w:val="00767B46"/>
    <w:rsid w:val="00781A40"/>
    <w:rsid w:val="00783DCA"/>
    <w:rsid w:val="007859A8"/>
    <w:rsid w:val="007906C6"/>
    <w:rsid w:val="007909A1"/>
    <w:rsid w:val="00796C3A"/>
    <w:rsid w:val="007A0501"/>
    <w:rsid w:val="007A4572"/>
    <w:rsid w:val="007A45C1"/>
    <w:rsid w:val="007A4927"/>
    <w:rsid w:val="007B1444"/>
    <w:rsid w:val="007B3452"/>
    <w:rsid w:val="007B3763"/>
    <w:rsid w:val="007C1230"/>
    <w:rsid w:val="007C1A20"/>
    <w:rsid w:val="007C54D4"/>
    <w:rsid w:val="007C717C"/>
    <w:rsid w:val="007D2BB4"/>
    <w:rsid w:val="007D32B9"/>
    <w:rsid w:val="007D371C"/>
    <w:rsid w:val="007D7F06"/>
    <w:rsid w:val="007E1739"/>
    <w:rsid w:val="007E3B89"/>
    <w:rsid w:val="007E7743"/>
    <w:rsid w:val="007F22EF"/>
    <w:rsid w:val="00800D1D"/>
    <w:rsid w:val="0080238D"/>
    <w:rsid w:val="00802AF0"/>
    <w:rsid w:val="00805C75"/>
    <w:rsid w:val="00817748"/>
    <w:rsid w:val="008217CB"/>
    <w:rsid w:val="00821A4F"/>
    <w:rsid w:val="00824F5E"/>
    <w:rsid w:val="00825A7C"/>
    <w:rsid w:val="00827EDF"/>
    <w:rsid w:val="00832057"/>
    <w:rsid w:val="00832501"/>
    <w:rsid w:val="00833E01"/>
    <w:rsid w:val="0083549A"/>
    <w:rsid w:val="008409BB"/>
    <w:rsid w:val="008435B8"/>
    <w:rsid w:val="008443B4"/>
    <w:rsid w:val="00854BD4"/>
    <w:rsid w:val="00856108"/>
    <w:rsid w:val="008615AF"/>
    <w:rsid w:val="00862DD5"/>
    <w:rsid w:val="00864011"/>
    <w:rsid w:val="008654E8"/>
    <w:rsid w:val="0086747A"/>
    <w:rsid w:val="00871EBC"/>
    <w:rsid w:val="008728B9"/>
    <w:rsid w:val="008733B6"/>
    <w:rsid w:val="00876BE4"/>
    <w:rsid w:val="008770E5"/>
    <w:rsid w:val="008800EE"/>
    <w:rsid w:val="00881B77"/>
    <w:rsid w:val="00892AF4"/>
    <w:rsid w:val="00893326"/>
    <w:rsid w:val="00895E05"/>
    <w:rsid w:val="00896B5B"/>
    <w:rsid w:val="008A343E"/>
    <w:rsid w:val="008A48C3"/>
    <w:rsid w:val="008A4A45"/>
    <w:rsid w:val="008B182A"/>
    <w:rsid w:val="008B1A44"/>
    <w:rsid w:val="008B281B"/>
    <w:rsid w:val="008B41C5"/>
    <w:rsid w:val="008C1003"/>
    <w:rsid w:val="008C597C"/>
    <w:rsid w:val="008D1270"/>
    <w:rsid w:val="008D14BE"/>
    <w:rsid w:val="008D420A"/>
    <w:rsid w:val="008D441F"/>
    <w:rsid w:val="008D4620"/>
    <w:rsid w:val="008D6915"/>
    <w:rsid w:val="008E03F7"/>
    <w:rsid w:val="008E1E81"/>
    <w:rsid w:val="008E3F4E"/>
    <w:rsid w:val="008E43A0"/>
    <w:rsid w:val="008E4DB2"/>
    <w:rsid w:val="008E53CA"/>
    <w:rsid w:val="008E6E81"/>
    <w:rsid w:val="008E7364"/>
    <w:rsid w:val="008E7B06"/>
    <w:rsid w:val="008F1870"/>
    <w:rsid w:val="008F1907"/>
    <w:rsid w:val="008F1C4F"/>
    <w:rsid w:val="008F379F"/>
    <w:rsid w:val="008F7841"/>
    <w:rsid w:val="008F7F1E"/>
    <w:rsid w:val="00902576"/>
    <w:rsid w:val="00904BC7"/>
    <w:rsid w:val="009125B4"/>
    <w:rsid w:val="00913F14"/>
    <w:rsid w:val="0091573B"/>
    <w:rsid w:val="009222ED"/>
    <w:rsid w:val="00923E2A"/>
    <w:rsid w:val="00925CCB"/>
    <w:rsid w:val="00927778"/>
    <w:rsid w:val="00930021"/>
    <w:rsid w:val="009306B7"/>
    <w:rsid w:val="0093087E"/>
    <w:rsid w:val="0093398F"/>
    <w:rsid w:val="00937111"/>
    <w:rsid w:val="00943BB8"/>
    <w:rsid w:val="00945D61"/>
    <w:rsid w:val="0094613E"/>
    <w:rsid w:val="00951463"/>
    <w:rsid w:val="009524E9"/>
    <w:rsid w:val="009525F2"/>
    <w:rsid w:val="00953A13"/>
    <w:rsid w:val="009548E5"/>
    <w:rsid w:val="00955436"/>
    <w:rsid w:val="00955B4A"/>
    <w:rsid w:val="0095686B"/>
    <w:rsid w:val="00960087"/>
    <w:rsid w:val="00962D34"/>
    <w:rsid w:val="009639E1"/>
    <w:rsid w:val="009649BC"/>
    <w:rsid w:val="00967827"/>
    <w:rsid w:val="00973F01"/>
    <w:rsid w:val="00975762"/>
    <w:rsid w:val="00976EEC"/>
    <w:rsid w:val="009834ED"/>
    <w:rsid w:val="00990E2E"/>
    <w:rsid w:val="00992919"/>
    <w:rsid w:val="00996C8F"/>
    <w:rsid w:val="00997CFB"/>
    <w:rsid w:val="009A2ACF"/>
    <w:rsid w:val="009A2FF5"/>
    <w:rsid w:val="009A7CA8"/>
    <w:rsid w:val="009B1212"/>
    <w:rsid w:val="009B3366"/>
    <w:rsid w:val="009B396E"/>
    <w:rsid w:val="009B5218"/>
    <w:rsid w:val="009C1C1A"/>
    <w:rsid w:val="009C250C"/>
    <w:rsid w:val="009C2A1E"/>
    <w:rsid w:val="009C4D1E"/>
    <w:rsid w:val="009D085D"/>
    <w:rsid w:val="009D137A"/>
    <w:rsid w:val="009D4C46"/>
    <w:rsid w:val="009D5991"/>
    <w:rsid w:val="009E323A"/>
    <w:rsid w:val="009E5920"/>
    <w:rsid w:val="009E6913"/>
    <w:rsid w:val="009E6DF2"/>
    <w:rsid w:val="009E71B6"/>
    <w:rsid w:val="009E7919"/>
    <w:rsid w:val="009F0B40"/>
    <w:rsid w:val="009F16D8"/>
    <w:rsid w:val="009F17AC"/>
    <w:rsid w:val="009F209F"/>
    <w:rsid w:val="009F2F3B"/>
    <w:rsid w:val="009F3CB6"/>
    <w:rsid w:val="009F68EC"/>
    <w:rsid w:val="009F725F"/>
    <w:rsid w:val="00A02105"/>
    <w:rsid w:val="00A042BF"/>
    <w:rsid w:val="00A06378"/>
    <w:rsid w:val="00A06A70"/>
    <w:rsid w:val="00A07190"/>
    <w:rsid w:val="00A107A4"/>
    <w:rsid w:val="00A10B2B"/>
    <w:rsid w:val="00A20983"/>
    <w:rsid w:val="00A21FEF"/>
    <w:rsid w:val="00A232E3"/>
    <w:rsid w:val="00A23813"/>
    <w:rsid w:val="00A26CF5"/>
    <w:rsid w:val="00A31358"/>
    <w:rsid w:val="00A3258B"/>
    <w:rsid w:val="00A32CCE"/>
    <w:rsid w:val="00A35820"/>
    <w:rsid w:val="00A3677A"/>
    <w:rsid w:val="00A420B5"/>
    <w:rsid w:val="00A451DF"/>
    <w:rsid w:val="00A45559"/>
    <w:rsid w:val="00A51D96"/>
    <w:rsid w:val="00A563E7"/>
    <w:rsid w:val="00A576B6"/>
    <w:rsid w:val="00A60E06"/>
    <w:rsid w:val="00A625B7"/>
    <w:rsid w:val="00A62FDC"/>
    <w:rsid w:val="00A65155"/>
    <w:rsid w:val="00A66115"/>
    <w:rsid w:val="00A66AB3"/>
    <w:rsid w:val="00A66AD8"/>
    <w:rsid w:val="00A71462"/>
    <w:rsid w:val="00A71C25"/>
    <w:rsid w:val="00A7344A"/>
    <w:rsid w:val="00A758EE"/>
    <w:rsid w:val="00A76E44"/>
    <w:rsid w:val="00A7723C"/>
    <w:rsid w:val="00A7792D"/>
    <w:rsid w:val="00A817E4"/>
    <w:rsid w:val="00A8443A"/>
    <w:rsid w:val="00A849EF"/>
    <w:rsid w:val="00A863C9"/>
    <w:rsid w:val="00A86BEB"/>
    <w:rsid w:val="00A87BC5"/>
    <w:rsid w:val="00A91C59"/>
    <w:rsid w:val="00A93F00"/>
    <w:rsid w:val="00A95A6D"/>
    <w:rsid w:val="00AA137D"/>
    <w:rsid w:val="00AA2788"/>
    <w:rsid w:val="00AA39D9"/>
    <w:rsid w:val="00AA7856"/>
    <w:rsid w:val="00AB2660"/>
    <w:rsid w:val="00AB284F"/>
    <w:rsid w:val="00AB60CC"/>
    <w:rsid w:val="00AB7CC1"/>
    <w:rsid w:val="00AC2CE6"/>
    <w:rsid w:val="00AC2E4F"/>
    <w:rsid w:val="00AC35EA"/>
    <w:rsid w:val="00AC4466"/>
    <w:rsid w:val="00AD0146"/>
    <w:rsid w:val="00AD0F05"/>
    <w:rsid w:val="00AD21B9"/>
    <w:rsid w:val="00AD2F2E"/>
    <w:rsid w:val="00AD414F"/>
    <w:rsid w:val="00AD5694"/>
    <w:rsid w:val="00AD5757"/>
    <w:rsid w:val="00AE1310"/>
    <w:rsid w:val="00AE6468"/>
    <w:rsid w:val="00AF1AD6"/>
    <w:rsid w:val="00AF1D92"/>
    <w:rsid w:val="00AF5C52"/>
    <w:rsid w:val="00AF6C2E"/>
    <w:rsid w:val="00AF7010"/>
    <w:rsid w:val="00B018E1"/>
    <w:rsid w:val="00B02592"/>
    <w:rsid w:val="00B028B4"/>
    <w:rsid w:val="00B03981"/>
    <w:rsid w:val="00B11A0C"/>
    <w:rsid w:val="00B13CF4"/>
    <w:rsid w:val="00B165E7"/>
    <w:rsid w:val="00B20C05"/>
    <w:rsid w:val="00B24F3D"/>
    <w:rsid w:val="00B26D53"/>
    <w:rsid w:val="00B2789E"/>
    <w:rsid w:val="00B476C8"/>
    <w:rsid w:val="00B5044D"/>
    <w:rsid w:val="00B51459"/>
    <w:rsid w:val="00B52982"/>
    <w:rsid w:val="00B55783"/>
    <w:rsid w:val="00B612C5"/>
    <w:rsid w:val="00B63E71"/>
    <w:rsid w:val="00B64BA7"/>
    <w:rsid w:val="00B66C5E"/>
    <w:rsid w:val="00B71385"/>
    <w:rsid w:val="00B72EB3"/>
    <w:rsid w:val="00B73EA1"/>
    <w:rsid w:val="00B804F7"/>
    <w:rsid w:val="00B80F8C"/>
    <w:rsid w:val="00B82614"/>
    <w:rsid w:val="00B84017"/>
    <w:rsid w:val="00B90DE0"/>
    <w:rsid w:val="00B93326"/>
    <w:rsid w:val="00B938FE"/>
    <w:rsid w:val="00B954CB"/>
    <w:rsid w:val="00B95D2A"/>
    <w:rsid w:val="00B95E45"/>
    <w:rsid w:val="00B96D87"/>
    <w:rsid w:val="00B979C2"/>
    <w:rsid w:val="00BA3A8C"/>
    <w:rsid w:val="00BA3CC3"/>
    <w:rsid w:val="00BB2106"/>
    <w:rsid w:val="00BB2F77"/>
    <w:rsid w:val="00BB5F9B"/>
    <w:rsid w:val="00BC59E5"/>
    <w:rsid w:val="00BC64A4"/>
    <w:rsid w:val="00BC749E"/>
    <w:rsid w:val="00BD7333"/>
    <w:rsid w:val="00BE04F9"/>
    <w:rsid w:val="00BE0A47"/>
    <w:rsid w:val="00BE0D79"/>
    <w:rsid w:val="00BE3874"/>
    <w:rsid w:val="00BE59D5"/>
    <w:rsid w:val="00BE6745"/>
    <w:rsid w:val="00BF0996"/>
    <w:rsid w:val="00BF2639"/>
    <w:rsid w:val="00BF3A44"/>
    <w:rsid w:val="00BF516C"/>
    <w:rsid w:val="00BF6678"/>
    <w:rsid w:val="00BF7D9A"/>
    <w:rsid w:val="00C01264"/>
    <w:rsid w:val="00C06A70"/>
    <w:rsid w:val="00C16306"/>
    <w:rsid w:val="00C17B0F"/>
    <w:rsid w:val="00C21B10"/>
    <w:rsid w:val="00C26CB2"/>
    <w:rsid w:val="00C26E06"/>
    <w:rsid w:val="00C277CE"/>
    <w:rsid w:val="00C33E44"/>
    <w:rsid w:val="00C35E2D"/>
    <w:rsid w:val="00C413C3"/>
    <w:rsid w:val="00C4161D"/>
    <w:rsid w:val="00C41C59"/>
    <w:rsid w:val="00C43804"/>
    <w:rsid w:val="00C45062"/>
    <w:rsid w:val="00C45873"/>
    <w:rsid w:val="00C46658"/>
    <w:rsid w:val="00C549E0"/>
    <w:rsid w:val="00C5610F"/>
    <w:rsid w:val="00C57A08"/>
    <w:rsid w:val="00C62FAB"/>
    <w:rsid w:val="00C64295"/>
    <w:rsid w:val="00C65A28"/>
    <w:rsid w:val="00C67461"/>
    <w:rsid w:val="00C7089F"/>
    <w:rsid w:val="00C740E7"/>
    <w:rsid w:val="00C75E78"/>
    <w:rsid w:val="00C764AC"/>
    <w:rsid w:val="00C77E5C"/>
    <w:rsid w:val="00C82E93"/>
    <w:rsid w:val="00C90165"/>
    <w:rsid w:val="00C901C7"/>
    <w:rsid w:val="00C90F59"/>
    <w:rsid w:val="00C93A71"/>
    <w:rsid w:val="00C93F88"/>
    <w:rsid w:val="00C975E5"/>
    <w:rsid w:val="00C97646"/>
    <w:rsid w:val="00CA27E4"/>
    <w:rsid w:val="00CA2AD8"/>
    <w:rsid w:val="00CA4ABC"/>
    <w:rsid w:val="00CA4B02"/>
    <w:rsid w:val="00CA5A3E"/>
    <w:rsid w:val="00CA6942"/>
    <w:rsid w:val="00CB1FF8"/>
    <w:rsid w:val="00CB5E55"/>
    <w:rsid w:val="00CC0308"/>
    <w:rsid w:val="00CC2A5F"/>
    <w:rsid w:val="00CC4F92"/>
    <w:rsid w:val="00CC60A1"/>
    <w:rsid w:val="00CD0603"/>
    <w:rsid w:val="00CD539B"/>
    <w:rsid w:val="00CD61BC"/>
    <w:rsid w:val="00CD64D9"/>
    <w:rsid w:val="00CD7224"/>
    <w:rsid w:val="00CD7E0D"/>
    <w:rsid w:val="00CE275C"/>
    <w:rsid w:val="00CE6406"/>
    <w:rsid w:val="00CE757B"/>
    <w:rsid w:val="00CE7BDC"/>
    <w:rsid w:val="00CF02B8"/>
    <w:rsid w:val="00CF3F60"/>
    <w:rsid w:val="00CF6235"/>
    <w:rsid w:val="00CF6506"/>
    <w:rsid w:val="00CF7FE5"/>
    <w:rsid w:val="00D11017"/>
    <w:rsid w:val="00D130A8"/>
    <w:rsid w:val="00D14F13"/>
    <w:rsid w:val="00D155C8"/>
    <w:rsid w:val="00D169E8"/>
    <w:rsid w:val="00D16CF1"/>
    <w:rsid w:val="00D175DF"/>
    <w:rsid w:val="00D2167A"/>
    <w:rsid w:val="00D23A86"/>
    <w:rsid w:val="00D24019"/>
    <w:rsid w:val="00D25430"/>
    <w:rsid w:val="00D3403F"/>
    <w:rsid w:val="00D35DA8"/>
    <w:rsid w:val="00D36109"/>
    <w:rsid w:val="00D37F8E"/>
    <w:rsid w:val="00D41EE0"/>
    <w:rsid w:val="00D425E7"/>
    <w:rsid w:val="00D47E8D"/>
    <w:rsid w:val="00D527E7"/>
    <w:rsid w:val="00D52877"/>
    <w:rsid w:val="00D537C5"/>
    <w:rsid w:val="00D54156"/>
    <w:rsid w:val="00D55C31"/>
    <w:rsid w:val="00D56329"/>
    <w:rsid w:val="00D67207"/>
    <w:rsid w:val="00D67299"/>
    <w:rsid w:val="00D72FD4"/>
    <w:rsid w:val="00D73177"/>
    <w:rsid w:val="00D76AC2"/>
    <w:rsid w:val="00D771B2"/>
    <w:rsid w:val="00D80133"/>
    <w:rsid w:val="00D82CB5"/>
    <w:rsid w:val="00D94F32"/>
    <w:rsid w:val="00D978B0"/>
    <w:rsid w:val="00DA4509"/>
    <w:rsid w:val="00DA7D88"/>
    <w:rsid w:val="00DB25E7"/>
    <w:rsid w:val="00DB30E5"/>
    <w:rsid w:val="00DB41CF"/>
    <w:rsid w:val="00DB563C"/>
    <w:rsid w:val="00DB7E98"/>
    <w:rsid w:val="00DC11A3"/>
    <w:rsid w:val="00DC251F"/>
    <w:rsid w:val="00DC2968"/>
    <w:rsid w:val="00DC33DE"/>
    <w:rsid w:val="00DC5097"/>
    <w:rsid w:val="00DC595B"/>
    <w:rsid w:val="00DC624C"/>
    <w:rsid w:val="00DC68CD"/>
    <w:rsid w:val="00DD6E48"/>
    <w:rsid w:val="00DD7624"/>
    <w:rsid w:val="00DE1DBD"/>
    <w:rsid w:val="00DE348E"/>
    <w:rsid w:val="00DF728B"/>
    <w:rsid w:val="00E01F44"/>
    <w:rsid w:val="00E062FE"/>
    <w:rsid w:val="00E076B4"/>
    <w:rsid w:val="00E108AA"/>
    <w:rsid w:val="00E10B01"/>
    <w:rsid w:val="00E17AC1"/>
    <w:rsid w:val="00E20245"/>
    <w:rsid w:val="00E24E32"/>
    <w:rsid w:val="00E25311"/>
    <w:rsid w:val="00E27765"/>
    <w:rsid w:val="00E30789"/>
    <w:rsid w:val="00E3726B"/>
    <w:rsid w:val="00E42F7E"/>
    <w:rsid w:val="00E43A4F"/>
    <w:rsid w:val="00E5422B"/>
    <w:rsid w:val="00E56923"/>
    <w:rsid w:val="00E61049"/>
    <w:rsid w:val="00E610E0"/>
    <w:rsid w:val="00E62F5B"/>
    <w:rsid w:val="00E64F23"/>
    <w:rsid w:val="00E66830"/>
    <w:rsid w:val="00E701B6"/>
    <w:rsid w:val="00E72B78"/>
    <w:rsid w:val="00E73138"/>
    <w:rsid w:val="00E75766"/>
    <w:rsid w:val="00E75FE5"/>
    <w:rsid w:val="00E76CFE"/>
    <w:rsid w:val="00E8265E"/>
    <w:rsid w:val="00E842C6"/>
    <w:rsid w:val="00E87ED3"/>
    <w:rsid w:val="00E928F6"/>
    <w:rsid w:val="00E961F6"/>
    <w:rsid w:val="00EA4F2B"/>
    <w:rsid w:val="00EA60A7"/>
    <w:rsid w:val="00EA7380"/>
    <w:rsid w:val="00EB13CC"/>
    <w:rsid w:val="00EB2896"/>
    <w:rsid w:val="00EB2AB7"/>
    <w:rsid w:val="00EB587A"/>
    <w:rsid w:val="00EB6F33"/>
    <w:rsid w:val="00EC2C55"/>
    <w:rsid w:val="00EC7078"/>
    <w:rsid w:val="00ED2DEC"/>
    <w:rsid w:val="00ED340E"/>
    <w:rsid w:val="00EE12B8"/>
    <w:rsid w:val="00EE1C77"/>
    <w:rsid w:val="00EE2AA7"/>
    <w:rsid w:val="00EE6091"/>
    <w:rsid w:val="00EE62D1"/>
    <w:rsid w:val="00EE6333"/>
    <w:rsid w:val="00EE7FED"/>
    <w:rsid w:val="00EF0338"/>
    <w:rsid w:val="00EF5606"/>
    <w:rsid w:val="00EF7D8F"/>
    <w:rsid w:val="00F00D70"/>
    <w:rsid w:val="00F00FF1"/>
    <w:rsid w:val="00F01E42"/>
    <w:rsid w:val="00F02DD6"/>
    <w:rsid w:val="00F03B52"/>
    <w:rsid w:val="00F04EB5"/>
    <w:rsid w:val="00F05DEB"/>
    <w:rsid w:val="00F10CA9"/>
    <w:rsid w:val="00F12B46"/>
    <w:rsid w:val="00F13322"/>
    <w:rsid w:val="00F14543"/>
    <w:rsid w:val="00F14A80"/>
    <w:rsid w:val="00F17103"/>
    <w:rsid w:val="00F17106"/>
    <w:rsid w:val="00F24752"/>
    <w:rsid w:val="00F26756"/>
    <w:rsid w:val="00F34D08"/>
    <w:rsid w:val="00F375BC"/>
    <w:rsid w:val="00F442B8"/>
    <w:rsid w:val="00F44643"/>
    <w:rsid w:val="00F53415"/>
    <w:rsid w:val="00F55091"/>
    <w:rsid w:val="00F55179"/>
    <w:rsid w:val="00F55EA7"/>
    <w:rsid w:val="00F566B2"/>
    <w:rsid w:val="00F62A8B"/>
    <w:rsid w:val="00F6303F"/>
    <w:rsid w:val="00F63E22"/>
    <w:rsid w:val="00F718E3"/>
    <w:rsid w:val="00F7569F"/>
    <w:rsid w:val="00F76FDE"/>
    <w:rsid w:val="00F87D3E"/>
    <w:rsid w:val="00F930DD"/>
    <w:rsid w:val="00F9317A"/>
    <w:rsid w:val="00F969AE"/>
    <w:rsid w:val="00F9715D"/>
    <w:rsid w:val="00FA1BD2"/>
    <w:rsid w:val="00FA5855"/>
    <w:rsid w:val="00FB2445"/>
    <w:rsid w:val="00FB2DBD"/>
    <w:rsid w:val="00FB59C0"/>
    <w:rsid w:val="00FB708D"/>
    <w:rsid w:val="00FC0C59"/>
    <w:rsid w:val="00FC550D"/>
    <w:rsid w:val="00FC67EB"/>
    <w:rsid w:val="00FD5319"/>
    <w:rsid w:val="00FD5D5C"/>
    <w:rsid w:val="00FE274E"/>
    <w:rsid w:val="00FE2E23"/>
    <w:rsid w:val="00FE310E"/>
    <w:rsid w:val="00FE33F3"/>
    <w:rsid w:val="00FE6982"/>
    <w:rsid w:val="00FE6C34"/>
    <w:rsid w:val="00FE7159"/>
    <w:rsid w:val="00FE7707"/>
    <w:rsid w:val="00FE7C7B"/>
    <w:rsid w:val="00FF04D4"/>
    <w:rsid w:val="00FF1C8F"/>
    <w:rsid w:val="00FF6323"/>
    <w:rsid w:val="00FF6C0E"/>
    <w:rsid w:val="00FF7606"/>
    <w:rsid w:val="00FF78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8D7A184E-EF19-42E7-AF48-210BA78B6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iPriority w:val="99"/>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aliases w:val="Обычный (Web)"/>
    <w:basedOn w:val="prastasis"/>
    <w:uiPriority w:val="99"/>
    <w:unhideWhenUsed/>
    <w:qFormat/>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character" w:customStyle="1" w:styleId="normaltextrun">
    <w:name w:val="normaltextrun"/>
    <w:rsid w:val="00FF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na.stonaitiene@mzkc.lt" TargetMode="External"/><Relationship Id="rId18" Type="http://schemas.openxmlformats.org/officeDocument/2006/relationships/header" Target="head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mailto:eugenijus.paulauskis@mzkc.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vpt.lrv.lt/lt/naujienos/lietuvos-auksciausiojo-teismo-2022-m-spalio-6-d-nutartis-civilineje-byloje-nr-e3k-3-328-469-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briele.budziene@mazeikiai.lt"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mailto:irina.kumslytiene@mazeikiai.lt" TargetMode="Externa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34</Pages>
  <Words>41721</Words>
  <Characters>23781</Characters>
  <Application>Microsoft Office Word</Application>
  <DocSecurity>0</DocSecurity>
  <Lines>198</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20</cp:revision>
  <dcterms:created xsi:type="dcterms:W3CDTF">2026-05-14T08:08:00Z</dcterms:created>
  <dcterms:modified xsi:type="dcterms:W3CDTF">2026-05-18T07:30:00Z</dcterms:modified>
</cp:coreProperties>
</file>